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0CCAC" w14:textId="77777777" w:rsidR="00EC2765" w:rsidRDefault="00EC2765">
      <w:pPr>
        <w:jc w:val="both"/>
        <w:rPr>
          <w:rFonts w:ascii="Montserrat" w:eastAsia="Montserrat" w:hAnsi="Montserrat" w:cs="Montserrat"/>
          <w:sz w:val="36"/>
          <w:szCs w:val="36"/>
        </w:rPr>
      </w:pPr>
    </w:p>
    <w:p w14:paraId="5CA8A698" w14:textId="77777777" w:rsidR="00EC2765" w:rsidRDefault="00322326">
      <w:pPr>
        <w:jc w:val="center"/>
        <w:rPr>
          <w:rFonts w:ascii="Montserrat" w:eastAsia="Montserrat" w:hAnsi="Montserrat" w:cs="Montserrat"/>
          <w:sz w:val="36"/>
          <w:szCs w:val="36"/>
        </w:rPr>
      </w:pPr>
      <w:r>
        <w:rPr>
          <w:rFonts w:ascii="Montserrat" w:eastAsia="Montserrat" w:hAnsi="Montserrat" w:cs="Montserrat"/>
          <w:b/>
          <w:smallCaps/>
          <w:noProof/>
          <w:sz w:val="36"/>
          <w:szCs w:val="36"/>
        </w:rPr>
        <w:drawing>
          <wp:inline distT="114300" distB="114300" distL="114300" distR="114300" wp14:anchorId="3C745253" wp14:editId="5586FCEA">
            <wp:extent cx="2195513" cy="1232987"/>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195513" cy="1232987"/>
                    </a:xfrm>
                    <a:prstGeom prst="rect">
                      <a:avLst/>
                    </a:prstGeom>
                    <a:ln/>
                  </pic:spPr>
                </pic:pic>
              </a:graphicData>
            </a:graphic>
          </wp:inline>
        </w:drawing>
      </w:r>
    </w:p>
    <w:p w14:paraId="4D0BF354" w14:textId="77777777" w:rsidR="00EC2765" w:rsidRDefault="00EC2765">
      <w:pPr>
        <w:jc w:val="both"/>
        <w:rPr>
          <w:rFonts w:ascii="Montserrat" w:eastAsia="Montserrat" w:hAnsi="Montserrat" w:cs="Montserrat"/>
          <w:sz w:val="36"/>
          <w:szCs w:val="36"/>
        </w:rPr>
      </w:pPr>
    </w:p>
    <w:p w14:paraId="5E82BCBF" w14:textId="77777777" w:rsidR="00EC2765" w:rsidRDefault="00322326">
      <w:pPr>
        <w:jc w:val="center"/>
        <w:rPr>
          <w:rFonts w:ascii="Montserrat" w:eastAsia="Montserrat" w:hAnsi="Montserrat" w:cs="Montserrat"/>
          <w:sz w:val="72"/>
          <w:szCs w:val="72"/>
        </w:rPr>
      </w:pPr>
      <w:r>
        <w:rPr>
          <w:rFonts w:ascii="Montserrat" w:eastAsia="Montserrat" w:hAnsi="Montserrat" w:cs="Montserrat"/>
          <w:b/>
          <w:smallCaps/>
          <w:sz w:val="72"/>
          <w:szCs w:val="72"/>
        </w:rPr>
        <w:t>Запит на пропозицію</w:t>
      </w:r>
    </w:p>
    <w:p w14:paraId="588FE66B" w14:textId="1E102C27" w:rsidR="00EC2765" w:rsidRDefault="00322326">
      <w:pPr>
        <w:jc w:val="center"/>
        <w:rPr>
          <w:rFonts w:ascii="Montserrat" w:eastAsia="Montserrat" w:hAnsi="Montserrat" w:cs="Montserrat"/>
          <w:sz w:val="72"/>
          <w:szCs w:val="72"/>
        </w:rPr>
      </w:pPr>
      <w:r>
        <w:rPr>
          <w:rFonts w:ascii="Montserrat" w:eastAsia="Montserrat" w:hAnsi="Montserrat" w:cs="Montserrat"/>
          <w:b/>
          <w:smallCaps/>
          <w:sz w:val="72"/>
          <w:szCs w:val="72"/>
        </w:rPr>
        <w:t>Національ</w:t>
      </w:r>
      <w:r w:rsidR="00DB2A80">
        <w:rPr>
          <w:rFonts w:ascii="Montserrat" w:eastAsia="Montserrat" w:hAnsi="Montserrat" w:cs="Montserrat"/>
          <w:b/>
          <w:smallCaps/>
          <w:sz w:val="72"/>
          <w:szCs w:val="72"/>
        </w:rPr>
        <w:t>ни</w:t>
      </w:r>
      <w:r>
        <w:rPr>
          <w:rFonts w:ascii="Montserrat" w:eastAsia="Montserrat" w:hAnsi="Montserrat" w:cs="Montserrat"/>
          <w:b/>
          <w:smallCaps/>
          <w:sz w:val="72"/>
          <w:szCs w:val="72"/>
        </w:rPr>
        <w:t>й / Міжнародний тендер</w:t>
      </w:r>
    </w:p>
    <w:p w14:paraId="23877A74" w14:textId="77777777" w:rsidR="00EC2765" w:rsidRDefault="00EC2765">
      <w:pPr>
        <w:jc w:val="center"/>
        <w:rPr>
          <w:rFonts w:ascii="Montserrat" w:eastAsia="Montserrat" w:hAnsi="Montserrat" w:cs="Montserrat"/>
          <w:sz w:val="32"/>
          <w:szCs w:val="32"/>
          <w:highlight w:val="yellow"/>
        </w:rPr>
      </w:pPr>
    </w:p>
    <w:p w14:paraId="1F7176FB" w14:textId="77777777" w:rsidR="00EC2765" w:rsidRDefault="00322326">
      <w:pPr>
        <w:jc w:val="center"/>
        <w:rPr>
          <w:rFonts w:ascii="Montserrat" w:eastAsia="Montserrat" w:hAnsi="Montserrat" w:cs="Montserrat"/>
          <w:sz w:val="40"/>
          <w:szCs w:val="40"/>
        </w:rPr>
      </w:pPr>
      <w:r>
        <w:rPr>
          <w:rFonts w:ascii="Montserrat" w:eastAsia="Montserrat" w:hAnsi="Montserrat" w:cs="Montserrat"/>
          <w:b/>
          <w:smallCaps/>
          <w:sz w:val="40"/>
          <w:szCs w:val="40"/>
        </w:rPr>
        <w:t>Назва закупівлі</w:t>
      </w:r>
    </w:p>
    <w:p w14:paraId="5EEE2F8F" w14:textId="77777777" w:rsidR="00EC2765" w:rsidRDefault="00EC2765">
      <w:pPr>
        <w:jc w:val="center"/>
        <w:rPr>
          <w:rFonts w:ascii="Montserrat" w:eastAsia="Montserrat" w:hAnsi="Montserrat" w:cs="Montserrat"/>
          <w:sz w:val="40"/>
          <w:szCs w:val="40"/>
        </w:rPr>
      </w:pPr>
    </w:p>
    <w:p w14:paraId="72A35983" w14:textId="77777777" w:rsidR="00EC2765" w:rsidRDefault="00322326">
      <w:pPr>
        <w:jc w:val="center"/>
        <w:rPr>
          <w:rFonts w:ascii="Montserrat" w:eastAsia="Montserrat" w:hAnsi="Montserrat" w:cs="Montserrat"/>
          <w:sz w:val="32"/>
          <w:szCs w:val="32"/>
        </w:rPr>
      </w:pPr>
      <w:r>
        <w:rPr>
          <w:rFonts w:ascii="Montserrat" w:eastAsia="Montserrat" w:hAnsi="Montserrat" w:cs="Montserrat"/>
          <w:b/>
          <w:smallCaps/>
          <w:sz w:val="32"/>
          <w:szCs w:val="32"/>
        </w:rPr>
        <w:t>Документ №1812-01</w:t>
      </w:r>
    </w:p>
    <w:p w14:paraId="7FADEB40" w14:textId="77777777" w:rsidR="00EC2765" w:rsidRDefault="00EC2765">
      <w:pPr>
        <w:jc w:val="center"/>
        <w:rPr>
          <w:rFonts w:ascii="Montserrat" w:eastAsia="Montserrat" w:hAnsi="Montserrat" w:cs="Montserrat"/>
          <w:sz w:val="32"/>
          <w:szCs w:val="32"/>
        </w:rPr>
      </w:pPr>
    </w:p>
    <w:p w14:paraId="4E26EF69" w14:textId="77777777" w:rsidR="00EC2765" w:rsidRDefault="00EC2765">
      <w:pPr>
        <w:jc w:val="center"/>
        <w:rPr>
          <w:rFonts w:ascii="Montserrat" w:eastAsia="Montserrat" w:hAnsi="Montserrat" w:cs="Montserrat"/>
          <w:sz w:val="32"/>
          <w:szCs w:val="32"/>
        </w:rPr>
      </w:pPr>
    </w:p>
    <w:p w14:paraId="46BB5E0B" w14:textId="77777777" w:rsidR="00EC2765" w:rsidRDefault="00EC2765">
      <w:pPr>
        <w:jc w:val="center"/>
        <w:rPr>
          <w:rFonts w:ascii="Montserrat" w:eastAsia="Montserrat" w:hAnsi="Montserrat" w:cs="Montserrat"/>
          <w:sz w:val="28"/>
          <w:szCs w:val="28"/>
        </w:rPr>
      </w:pPr>
    </w:p>
    <w:p w14:paraId="1D13B01A" w14:textId="77777777" w:rsidR="00EC2765" w:rsidRDefault="00322326">
      <w:pPr>
        <w:jc w:val="center"/>
        <w:rPr>
          <w:rFonts w:ascii="Montserrat" w:eastAsia="Montserrat" w:hAnsi="Montserrat" w:cs="Montserrat"/>
          <w:sz w:val="28"/>
          <w:szCs w:val="28"/>
        </w:rPr>
      </w:pPr>
      <w:r>
        <w:rPr>
          <w:rFonts w:ascii="Montserrat" w:eastAsia="Montserrat" w:hAnsi="Montserrat" w:cs="Montserrat"/>
          <w:b/>
          <w:smallCaps/>
          <w:sz w:val="28"/>
          <w:szCs w:val="28"/>
        </w:rPr>
        <w:t xml:space="preserve">Дата видання ЗНП: </w:t>
      </w:r>
      <w:proofErr w:type="spellStart"/>
      <w:r>
        <w:rPr>
          <w:rFonts w:ascii="Montserrat" w:eastAsia="Montserrat" w:hAnsi="Montserrat" w:cs="Montserrat"/>
          <w:b/>
          <w:smallCaps/>
          <w:sz w:val="28"/>
          <w:szCs w:val="28"/>
        </w:rPr>
        <w:t>хх.хх.хххх</w:t>
      </w:r>
      <w:proofErr w:type="spellEnd"/>
      <w:r>
        <w:rPr>
          <w:rFonts w:ascii="Montserrat" w:eastAsia="Montserrat" w:hAnsi="Montserrat" w:cs="Montserrat"/>
          <w:b/>
          <w:smallCaps/>
          <w:sz w:val="28"/>
          <w:szCs w:val="28"/>
        </w:rPr>
        <w:t xml:space="preserve"> р.</w:t>
      </w:r>
    </w:p>
    <w:p w14:paraId="1757A2B3" w14:textId="77777777" w:rsidR="00EC2765" w:rsidRDefault="00EC2765">
      <w:pPr>
        <w:jc w:val="center"/>
        <w:rPr>
          <w:rFonts w:ascii="Montserrat" w:eastAsia="Montserrat" w:hAnsi="Montserrat" w:cs="Montserrat"/>
          <w:sz w:val="28"/>
          <w:szCs w:val="28"/>
        </w:rPr>
      </w:pPr>
    </w:p>
    <w:p w14:paraId="18096AEC" w14:textId="77777777" w:rsidR="00EC2765" w:rsidRDefault="00322326">
      <w:pPr>
        <w:jc w:val="center"/>
        <w:rPr>
          <w:rFonts w:ascii="Montserrat" w:eastAsia="Montserrat" w:hAnsi="Montserrat" w:cs="Montserrat"/>
          <w:sz w:val="28"/>
          <w:szCs w:val="28"/>
        </w:rPr>
      </w:pPr>
      <w:r>
        <w:rPr>
          <w:rFonts w:ascii="Montserrat" w:eastAsia="Montserrat" w:hAnsi="Montserrat" w:cs="Montserrat"/>
          <w:b/>
          <w:smallCaps/>
          <w:sz w:val="28"/>
          <w:szCs w:val="28"/>
        </w:rPr>
        <w:t>Строк подання пропозицій: [18.12.2023]</w:t>
      </w:r>
    </w:p>
    <w:p w14:paraId="3C57948F" w14:textId="77777777" w:rsidR="00EC2765" w:rsidRDefault="00EC2765">
      <w:pPr>
        <w:jc w:val="center"/>
        <w:rPr>
          <w:rFonts w:ascii="Montserrat" w:eastAsia="Montserrat" w:hAnsi="Montserrat" w:cs="Montserrat"/>
          <w:sz w:val="28"/>
          <w:szCs w:val="28"/>
        </w:rPr>
      </w:pPr>
    </w:p>
    <w:p w14:paraId="06EB0DF7" w14:textId="77777777" w:rsidR="00EC2765" w:rsidRDefault="00EC2765">
      <w:pPr>
        <w:rPr>
          <w:rFonts w:ascii="Montserrat" w:eastAsia="Montserrat" w:hAnsi="Montserrat" w:cs="Montserrat"/>
          <w:sz w:val="28"/>
          <w:szCs w:val="28"/>
        </w:rPr>
      </w:pPr>
    </w:p>
    <w:p w14:paraId="0283724F" w14:textId="77777777" w:rsidR="00EC2765" w:rsidRDefault="00EC2765">
      <w:pPr>
        <w:rPr>
          <w:rFonts w:ascii="Montserrat" w:eastAsia="Montserrat" w:hAnsi="Montserrat" w:cs="Montserrat"/>
          <w:sz w:val="28"/>
          <w:szCs w:val="28"/>
        </w:rPr>
      </w:pPr>
    </w:p>
    <w:p w14:paraId="07C4EF4F" w14:textId="77777777" w:rsidR="00EC2765" w:rsidRDefault="00EC2765">
      <w:pPr>
        <w:rPr>
          <w:rFonts w:ascii="Montserrat" w:eastAsia="Montserrat" w:hAnsi="Montserrat" w:cs="Montserrat"/>
          <w:sz w:val="28"/>
          <w:szCs w:val="28"/>
        </w:rPr>
      </w:pPr>
    </w:p>
    <w:p w14:paraId="291D5C6E" w14:textId="77777777" w:rsidR="00EC2765" w:rsidRDefault="00EC2765">
      <w:pPr>
        <w:rPr>
          <w:rFonts w:ascii="Montserrat" w:eastAsia="Montserrat" w:hAnsi="Montserrat" w:cs="Montserrat"/>
          <w:sz w:val="28"/>
          <w:szCs w:val="28"/>
        </w:rPr>
      </w:pPr>
    </w:p>
    <w:p w14:paraId="666FB14E" w14:textId="77777777" w:rsidR="00EC2765" w:rsidRDefault="00EC2765">
      <w:pPr>
        <w:rPr>
          <w:rFonts w:ascii="Montserrat" w:eastAsia="Montserrat" w:hAnsi="Montserrat" w:cs="Montserrat"/>
          <w:sz w:val="28"/>
          <w:szCs w:val="28"/>
        </w:rPr>
      </w:pPr>
    </w:p>
    <w:p w14:paraId="65F1E79F" w14:textId="77777777" w:rsidR="00EC2765" w:rsidRDefault="00EC2765">
      <w:pPr>
        <w:jc w:val="center"/>
        <w:rPr>
          <w:rFonts w:ascii="Montserrat" w:eastAsia="Montserrat" w:hAnsi="Montserrat" w:cs="Montserrat"/>
          <w:sz w:val="24"/>
          <w:szCs w:val="24"/>
        </w:rPr>
      </w:pPr>
    </w:p>
    <w:p w14:paraId="0C4F9EAC" w14:textId="77777777" w:rsidR="00EC2765" w:rsidRDefault="00322326">
      <w:pPr>
        <w:jc w:val="center"/>
        <w:rPr>
          <w:rFonts w:ascii="Montserrat" w:eastAsia="Montserrat" w:hAnsi="Montserrat" w:cs="Montserrat"/>
          <w:sz w:val="24"/>
          <w:szCs w:val="24"/>
        </w:rPr>
      </w:pPr>
      <w:r>
        <w:rPr>
          <w:rFonts w:ascii="Montserrat" w:eastAsia="Montserrat" w:hAnsi="Montserrat" w:cs="Montserrat"/>
          <w:i/>
          <w:smallCaps/>
          <w:sz w:val="24"/>
          <w:szCs w:val="24"/>
        </w:rPr>
        <w:t>Підготовлено</w:t>
      </w:r>
    </w:p>
    <w:p w14:paraId="6586F324" w14:textId="77777777" w:rsidR="00EC2765" w:rsidRDefault="00322326">
      <w:pPr>
        <w:jc w:val="center"/>
        <w:rPr>
          <w:rFonts w:ascii="Montserrat" w:eastAsia="Montserrat" w:hAnsi="Montserrat" w:cs="Montserrat"/>
          <w:sz w:val="28"/>
          <w:szCs w:val="28"/>
        </w:rPr>
        <w:sectPr w:rsidR="00EC2765">
          <w:headerReference w:type="default" r:id="rId9"/>
          <w:footerReference w:type="even" r:id="rId10"/>
          <w:footerReference w:type="default" r:id="rId11"/>
          <w:pgSz w:w="12240" w:h="15840"/>
          <w:pgMar w:top="1440" w:right="1440" w:bottom="1440" w:left="1440" w:header="720" w:footer="720" w:gutter="0"/>
          <w:pgNumType w:start="1"/>
          <w:cols w:space="720"/>
          <w:titlePg/>
        </w:sectPr>
      </w:pPr>
      <w:r>
        <w:rPr>
          <w:rFonts w:ascii="Montserrat" w:eastAsia="Montserrat" w:hAnsi="Montserrat" w:cs="Montserrat"/>
          <w:i/>
          <w:smallCaps/>
          <w:sz w:val="24"/>
          <w:szCs w:val="24"/>
        </w:rPr>
        <w:t xml:space="preserve">Благодійна організація “Координаційний гуманітарний центр” </w:t>
      </w:r>
      <w:r>
        <w:rPr>
          <w:rFonts w:ascii="Montserrat" w:eastAsia="Montserrat" w:hAnsi="Montserrat" w:cs="Montserrat"/>
          <w:i/>
          <w:smallCaps/>
          <w:sz w:val="24"/>
          <w:szCs w:val="24"/>
          <w:vertAlign w:val="superscript"/>
        </w:rPr>
        <w:t>®</w:t>
      </w:r>
    </w:p>
    <w:p w14:paraId="052A90EF" w14:textId="77777777" w:rsidR="00EC2765" w:rsidRDefault="00322326">
      <w:pPr>
        <w:keepNext/>
        <w:keepLines/>
        <w:pBdr>
          <w:top w:val="nil"/>
          <w:left w:val="nil"/>
          <w:bottom w:val="nil"/>
          <w:right w:val="nil"/>
          <w:between w:val="nil"/>
        </w:pBdr>
        <w:spacing w:before="240" w:line="259" w:lineRule="auto"/>
        <w:rPr>
          <w:rFonts w:ascii="Montserrat" w:eastAsia="Montserrat" w:hAnsi="Montserrat" w:cs="Montserrat"/>
          <w:color w:val="2F5496"/>
          <w:sz w:val="32"/>
          <w:szCs w:val="32"/>
        </w:rPr>
      </w:pPr>
      <w:r>
        <w:rPr>
          <w:rFonts w:ascii="Montserrat" w:eastAsia="Montserrat" w:hAnsi="Montserrat" w:cs="Montserrat"/>
          <w:color w:val="2F5496"/>
          <w:sz w:val="32"/>
          <w:szCs w:val="32"/>
        </w:rPr>
        <w:lastRenderedPageBreak/>
        <w:t>Зміст</w:t>
      </w:r>
    </w:p>
    <w:p w14:paraId="4D06E708" w14:textId="77777777" w:rsidR="00EC2765" w:rsidRDefault="00EC2765">
      <w:pPr>
        <w:rPr>
          <w:rFonts w:ascii="Montserrat" w:eastAsia="Montserrat" w:hAnsi="Montserrat" w:cs="Montserrat"/>
        </w:rPr>
      </w:pPr>
    </w:p>
    <w:sdt>
      <w:sdtPr>
        <w:id w:val="1476643571"/>
        <w:docPartObj>
          <w:docPartGallery w:val="Table of Contents"/>
          <w:docPartUnique/>
        </w:docPartObj>
      </w:sdtPr>
      <w:sdtContent>
        <w:p w14:paraId="1CD9FF51" w14:textId="77777777" w:rsidR="00EC2765" w:rsidRDefault="00322326">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r>
            <w:fldChar w:fldCharType="begin"/>
          </w:r>
          <w:r>
            <w:instrText xml:space="preserve"> TOC \h \u \z \t "Heading 1,1,Heading 2,2,Heading 3,3,"</w:instrText>
          </w:r>
          <w:r>
            <w:fldChar w:fldCharType="separate"/>
          </w:r>
          <w:hyperlink w:anchor="_heading=h.1y810tw">
            <w:r>
              <w:rPr>
                <w:rFonts w:ascii="Montserrat" w:eastAsia="Montserrat" w:hAnsi="Montserrat" w:cs="Montserrat"/>
                <w:smallCaps/>
                <w:color w:val="000000"/>
              </w:rPr>
              <w:t>1.</w:t>
            </w:r>
          </w:hyperlink>
          <w:hyperlink w:anchor="_heading=h.1y810tw">
            <w:r>
              <w:rPr>
                <w:rFonts w:ascii="Montserrat" w:eastAsia="Montserrat" w:hAnsi="Montserrat" w:cs="Montserrat"/>
                <w:color w:val="000000"/>
                <w:sz w:val="22"/>
                <w:szCs w:val="22"/>
              </w:rPr>
              <w:tab/>
            </w:r>
          </w:hyperlink>
          <w:r>
            <w:fldChar w:fldCharType="begin"/>
          </w:r>
          <w:r>
            <w:instrText xml:space="preserve"> PAGEREF _heading=h.1y810tw \h </w:instrText>
          </w:r>
          <w:r>
            <w:fldChar w:fldCharType="separate"/>
          </w:r>
          <w:r>
            <w:rPr>
              <w:rFonts w:ascii="Montserrat" w:eastAsia="Montserrat" w:hAnsi="Montserrat" w:cs="Montserrat"/>
              <w:smallCaps/>
              <w:color w:val="000000"/>
            </w:rPr>
            <w:t>Про НАЗВА ОРГАНІЗАЦІЇ</w:t>
          </w:r>
          <w:r>
            <w:rPr>
              <w:rFonts w:ascii="Montserrat" w:eastAsia="Montserrat" w:hAnsi="Montserrat" w:cs="Montserrat"/>
              <w:color w:val="000000"/>
            </w:rPr>
            <w:tab/>
            <w:t>2</w:t>
          </w:r>
          <w:r>
            <w:fldChar w:fldCharType="end"/>
          </w:r>
        </w:p>
        <w:p w14:paraId="72247EFE"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gjdgxs">
            <w:r w:rsidR="00322326">
              <w:rPr>
                <w:rFonts w:ascii="Montserrat" w:eastAsia="Montserrat" w:hAnsi="Montserrat" w:cs="Montserrat"/>
                <w:smallCaps/>
                <w:color w:val="000000"/>
              </w:rPr>
              <w:t>2.</w:t>
            </w:r>
          </w:hyperlink>
          <w:hyperlink w:anchor="_heading=h.gjdgxs">
            <w:r w:rsidR="00322326">
              <w:rPr>
                <w:rFonts w:ascii="Montserrat" w:eastAsia="Montserrat" w:hAnsi="Montserrat" w:cs="Montserrat"/>
                <w:color w:val="000000"/>
                <w:sz w:val="22"/>
                <w:szCs w:val="22"/>
              </w:rPr>
              <w:tab/>
            </w:r>
          </w:hyperlink>
          <w:r w:rsidR="00322326">
            <w:fldChar w:fldCharType="begin"/>
          </w:r>
          <w:r w:rsidR="00322326">
            <w:instrText xml:space="preserve"> PAGEREF _heading=h.gjdgxs \h </w:instrText>
          </w:r>
          <w:r w:rsidR="00322326">
            <w:fldChar w:fldCharType="separate"/>
          </w:r>
          <w:r w:rsidR="00322326">
            <w:rPr>
              <w:rFonts w:ascii="Montserrat" w:eastAsia="Montserrat" w:hAnsi="Montserrat" w:cs="Montserrat"/>
              <w:smallCaps/>
              <w:color w:val="000000"/>
            </w:rPr>
            <w:t>Загальні умови та положення</w:t>
          </w:r>
          <w:r w:rsidR="00322326">
            <w:rPr>
              <w:rFonts w:ascii="Montserrat" w:eastAsia="Montserrat" w:hAnsi="Montserrat" w:cs="Montserrat"/>
              <w:color w:val="000000"/>
            </w:rPr>
            <w:tab/>
            <w:t>2</w:t>
          </w:r>
          <w:r w:rsidR="00322326">
            <w:fldChar w:fldCharType="end"/>
          </w:r>
        </w:p>
        <w:p w14:paraId="7D28DBCB"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30j0zll">
            <w:r w:rsidR="00322326">
              <w:rPr>
                <w:rFonts w:ascii="Montserrat" w:eastAsia="Montserrat" w:hAnsi="Montserrat" w:cs="Montserrat"/>
                <w:smallCaps/>
                <w:color w:val="000000"/>
              </w:rPr>
              <w:t xml:space="preserve">2.1.    </w:t>
            </w:r>
          </w:hyperlink>
          <w:hyperlink w:anchor="_heading=h.30j0zll">
            <w:r w:rsidR="00322326">
              <w:rPr>
                <w:rFonts w:ascii="Montserrat" w:eastAsia="Montserrat" w:hAnsi="Montserrat" w:cs="Montserrat"/>
                <w:color w:val="000000"/>
                <w:sz w:val="22"/>
                <w:szCs w:val="22"/>
              </w:rPr>
              <w:tab/>
            </w:r>
          </w:hyperlink>
          <w:r w:rsidR="00322326">
            <w:fldChar w:fldCharType="begin"/>
          </w:r>
          <w:r w:rsidR="00322326">
            <w:instrText xml:space="preserve"> PAGEREF _heading=h.30j0zll \h </w:instrText>
          </w:r>
          <w:r w:rsidR="00322326">
            <w:fldChar w:fldCharType="separate"/>
          </w:r>
          <w:r w:rsidR="00322326">
            <w:rPr>
              <w:rFonts w:ascii="Montserrat" w:eastAsia="Montserrat" w:hAnsi="Montserrat" w:cs="Montserrat"/>
              <w:smallCaps/>
              <w:color w:val="000000"/>
            </w:rPr>
            <w:t xml:space="preserve">Загальні умови НАЗВА ОРГАНІЗАЦІЇ </w:t>
          </w:r>
          <w:r w:rsidR="00322326">
            <w:rPr>
              <w:rFonts w:ascii="Montserrat" w:eastAsia="Montserrat" w:hAnsi="Montserrat" w:cs="Montserrat"/>
              <w:color w:val="000000"/>
            </w:rPr>
            <w:tab/>
            <w:t>2</w:t>
          </w:r>
          <w:r w:rsidR="00322326">
            <w:fldChar w:fldCharType="end"/>
          </w:r>
        </w:p>
        <w:p w14:paraId="2384EEF6" w14:textId="59172640"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1fob9te">
            <w:r w:rsidR="00653265">
              <w:rPr>
                <w:rFonts w:ascii="Montserrat" w:eastAsia="Montserrat" w:hAnsi="Montserrat" w:cs="Montserrat"/>
                <w:smallCaps/>
                <w:color w:val="000000"/>
              </w:rPr>
              <w:t>2.</w:t>
            </w:r>
            <w:r w:rsidR="00322326">
              <w:rPr>
                <w:rFonts w:ascii="Montserrat" w:eastAsia="Montserrat" w:hAnsi="Montserrat" w:cs="Montserrat"/>
                <w:smallCaps/>
                <w:color w:val="000000"/>
              </w:rPr>
              <w:t>2.</w:t>
            </w:r>
          </w:hyperlink>
          <w:hyperlink w:anchor="_heading=h.1fob9te">
            <w:r w:rsidR="00322326">
              <w:rPr>
                <w:rFonts w:ascii="Montserrat" w:eastAsia="Montserrat" w:hAnsi="Montserrat" w:cs="Montserrat"/>
                <w:color w:val="000000"/>
                <w:sz w:val="22"/>
                <w:szCs w:val="22"/>
              </w:rPr>
              <w:tab/>
            </w:r>
          </w:hyperlink>
          <w:r w:rsidR="00322326">
            <w:fldChar w:fldCharType="begin"/>
          </w:r>
          <w:r w:rsidR="00322326">
            <w:instrText xml:space="preserve"> PAGEREF _heading=h.1fob9te \h </w:instrText>
          </w:r>
          <w:r w:rsidR="00322326">
            <w:fldChar w:fldCharType="separate"/>
          </w:r>
          <w:r w:rsidR="00322326">
            <w:rPr>
              <w:rFonts w:ascii="Montserrat" w:eastAsia="Montserrat" w:hAnsi="Montserrat" w:cs="Montserrat"/>
              <w:smallCaps/>
              <w:color w:val="000000"/>
            </w:rPr>
            <w:t>Конфіденційність/ Нерозголошення інформації</w:t>
          </w:r>
          <w:r w:rsidR="00322326">
            <w:rPr>
              <w:rFonts w:ascii="Montserrat" w:eastAsia="Montserrat" w:hAnsi="Montserrat" w:cs="Montserrat"/>
              <w:color w:val="000000"/>
            </w:rPr>
            <w:tab/>
            <w:t>3</w:t>
          </w:r>
          <w:r w:rsidR="00322326">
            <w:fldChar w:fldCharType="end"/>
          </w:r>
        </w:p>
        <w:p w14:paraId="3DD022B7"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3znysh7">
            <w:r w:rsidR="00322326">
              <w:rPr>
                <w:rFonts w:ascii="Montserrat" w:eastAsia="Montserrat" w:hAnsi="Montserrat" w:cs="Montserrat"/>
                <w:smallCaps/>
                <w:color w:val="000000"/>
              </w:rPr>
              <w:t>2.3.</w:t>
            </w:r>
          </w:hyperlink>
          <w:hyperlink w:anchor="_heading=h.3znysh7">
            <w:r w:rsidR="00322326">
              <w:rPr>
                <w:rFonts w:ascii="Montserrat" w:eastAsia="Montserrat" w:hAnsi="Montserrat" w:cs="Montserrat"/>
                <w:color w:val="000000"/>
                <w:sz w:val="22"/>
                <w:szCs w:val="22"/>
              </w:rPr>
              <w:tab/>
            </w:r>
          </w:hyperlink>
          <w:r w:rsidR="00322326">
            <w:fldChar w:fldCharType="begin"/>
          </w:r>
          <w:r w:rsidR="00322326">
            <w:instrText xml:space="preserve"> PAGEREF _heading=h.3znysh7 \h </w:instrText>
          </w:r>
          <w:r w:rsidR="00322326">
            <w:fldChar w:fldCharType="separate"/>
          </w:r>
          <w:r w:rsidR="00322326">
            <w:rPr>
              <w:rFonts w:ascii="Montserrat" w:eastAsia="Montserrat" w:hAnsi="Montserrat" w:cs="Montserrat"/>
              <w:smallCaps/>
              <w:color w:val="000000"/>
            </w:rPr>
            <w:t>Поширення інформації</w:t>
          </w:r>
          <w:r w:rsidR="00322326">
            <w:rPr>
              <w:rFonts w:ascii="Montserrat" w:eastAsia="Montserrat" w:hAnsi="Montserrat" w:cs="Montserrat"/>
              <w:color w:val="000000"/>
            </w:rPr>
            <w:tab/>
            <w:t>3</w:t>
          </w:r>
          <w:r w:rsidR="00322326">
            <w:fldChar w:fldCharType="end"/>
          </w:r>
        </w:p>
        <w:p w14:paraId="74D0AE07"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2et92p0">
            <w:r w:rsidR="00322326">
              <w:rPr>
                <w:rFonts w:ascii="Montserrat" w:eastAsia="Montserrat" w:hAnsi="Montserrat" w:cs="Montserrat"/>
                <w:smallCaps/>
                <w:color w:val="000000"/>
              </w:rPr>
              <w:t>2.4.</w:t>
            </w:r>
          </w:hyperlink>
          <w:hyperlink w:anchor="_heading=h.2et92p0">
            <w:r w:rsidR="00322326">
              <w:rPr>
                <w:rFonts w:ascii="Montserrat" w:eastAsia="Montserrat" w:hAnsi="Montserrat" w:cs="Montserrat"/>
                <w:color w:val="000000"/>
                <w:sz w:val="22"/>
                <w:szCs w:val="22"/>
              </w:rPr>
              <w:tab/>
            </w:r>
          </w:hyperlink>
          <w:r w:rsidR="00322326">
            <w:fldChar w:fldCharType="begin"/>
          </w:r>
          <w:r w:rsidR="00322326">
            <w:instrText xml:space="preserve"> PAGEREF _heading=h.2et92p0 \h </w:instrText>
          </w:r>
          <w:r w:rsidR="00322326">
            <w:fldChar w:fldCharType="separate"/>
          </w:r>
          <w:r w:rsidR="00322326">
            <w:rPr>
              <w:rFonts w:ascii="Montserrat" w:eastAsia="Montserrat" w:hAnsi="Montserrat" w:cs="Montserrat"/>
              <w:smallCaps/>
              <w:color w:val="000000"/>
            </w:rPr>
            <w:t>Відповідальність</w:t>
          </w:r>
          <w:r w:rsidR="00322326">
            <w:rPr>
              <w:rFonts w:ascii="Montserrat" w:eastAsia="Montserrat" w:hAnsi="Montserrat" w:cs="Montserrat"/>
              <w:color w:val="000000"/>
            </w:rPr>
            <w:tab/>
            <w:t>3</w:t>
          </w:r>
          <w:r w:rsidR="00322326">
            <w:fldChar w:fldCharType="end"/>
          </w:r>
        </w:p>
        <w:p w14:paraId="04B143CC"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tyjcwt">
            <w:r w:rsidR="00322326">
              <w:rPr>
                <w:rFonts w:ascii="Montserrat" w:eastAsia="Montserrat" w:hAnsi="Montserrat" w:cs="Montserrat"/>
                <w:smallCaps/>
                <w:color w:val="000000"/>
              </w:rPr>
              <w:t>2.5.</w:t>
            </w:r>
          </w:hyperlink>
          <w:hyperlink w:anchor="_heading=h.tyjcwt">
            <w:r w:rsidR="00322326">
              <w:rPr>
                <w:rFonts w:ascii="Montserrat" w:eastAsia="Montserrat" w:hAnsi="Montserrat" w:cs="Montserrat"/>
                <w:color w:val="000000"/>
                <w:sz w:val="22"/>
                <w:szCs w:val="22"/>
              </w:rPr>
              <w:tab/>
            </w:r>
          </w:hyperlink>
          <w:r w:rsidR="00322326">
            <w:fldChar w:fldCharType="begin"/>
          </w:r>
          <w:r w:rsidR="00322326">
            <w:instrText xml:space="preserve"> PAGEREF _heading=h.tyjcwt \h </w:instrText>
          </w:r>
          <w:r w:rsidR="00322326">
            <w:fldChar w:fldCharType="separate"/>
          </w:r>
          <w:r w:rsidR="00322326">
            <w:rPr>
              <w:rFonts w:ascii="Montserrat" w:eastAsia="Montserrat" w:hAnsi="Montserrat" w:cs="Montserrat"/>
              <w:smallCaps/>
              <w:color w:val="000000"/>
            </w:rPr>
            <w:t>Обставини непереборної сили</w:t>
          </w:r>
          <w:r w:rsidR="00322326">
            <w:rPr>
              <w:rFonts w:ascii="Montserrat" w:eastAsia="Montserrat" w:hAnsi="Montserrat" w:cs="Montserrat"/>
              <w:color w:val="000000"/>
            </w:rPr>
            <w:tab/>
            <w:t>3</w:t>
          </w:r>
          <w:r w:rsidR="00322326">
            <w:fldChar w:fldCharType="end"/>
          </w:r>
        </w:p>
        <w:p w14:paraId="1F82A953"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3dy6vkm">
            <w:r w:rsidR="00322326">
              <w:rPr>
                <w:rFonts w:ascii="Montserrat" w:eastAsia="Montserrat" w:hAnsi="Montserrat" w:cs="Montserrat"/>
                <w:smallCaps/>
                <w:color w:val="000000"/>
              </w:rPr>
              <w:t>2.6.</w:t>
            </w:r>
          </w:hyperlink>
          <w:hyperlink w:anchor="_heading=h.3dy6vkm">
            <w:r w:rsidR="00322326">
              <w:rPr>
                <w:rFonts w:ascii="Montserrat" w:eastAsia="Montserrat" w:hAnsi="Montserrat" w:cs="Montserrat"/>
                <w:color w:val="000000"/>
                <w:sz w:val="22"/>
                <w:szCs w:val="22"/>
              </w:rPr>
              <w:tab/>
            </w:r>
          </w:hyperlink>
          <w:r w:rsidR="00322326">
            <w:fldChar w:fldCharType="begin"/>
          </w:r>
          <w:r w:rsidR="00322326">
            <w:instrText xml:space="preserve"> PAGEREF _heading=h.3dy6vkm \h </w:instrText>
          </w:r>
          <w:r w:rsidR="00322326">
            <w:fldChar w:fldCharType="separate"/>
          </w:r>
          <w:r w:rsidR="00322326">
            <w:rPr>
              <w:rFonts w:ascii="Montserrat" w:eastAsia="Montserrat" w:hAnsi="Montserrat" w:cs="Montserrat"/>
              <w:smallCaps/>
              <w:color w:val="000000"/>
            </w:rPr>
            <w:t>Помилки та упущення</w:t>
          </w:r>
          <w:r w:rsidR="00322326">
            <w:rPr>
              <w:rFonts w:ascii="Montserrat" w:eastAsia="Montserrat" w:hAnsi="Montserrat" w:cs="Montserrat"/>
              <w:color w:val="000000"/>
            </w:rPr>
            <w:tab/>
            <w:t>4</w:t>
          </w:r>
          <w:r w:rsidR="00322326">
            <w:fldChar w:fldCharType="end"/>
          </w:r>
        </w:p>
        <w:p w14:paraId="72A6A22D"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1t3h5sf">
            <w:r w:rsidR="00322326">
              <w:rPr>
                <w:rFonts w:ascii="Montserrat" w:eastAsia="Montserrat" w:hAnsi="Montserrat" w:cs="Montserrat"/>
                <w:smallCaps/>
                <w:color w:val="000000"/>
              </w:rPr>
              <w:t>2.7.</w:t>
            </w:r>
          </w:hyperlink>
          <w:hyperlink w:anchor="_heading=h.1t3h5sf">
            <w:r w:rsidR="00322326">
              <w:rPr>
                <w:rFonts w:ascii="Montserrat" w:eastAsia="Montserrat" w:hAnsi="Montserrat" w:cs="Montserrat"/>
                <w:color w:val="000000"/>
                <w:sz w:val="22"/>
                <w:szCs w:val="22"/>
              </w:rPr>
              <w:tab/>
            </w:r>
          </w:hyperlink>
          <w:r w:rsidR="00322326">
            <w:fldChar w:fldCharType="begin"/>
          </w:r>
          <w:r w:rsidR="00322326">
            <w:instrText xml:space="preserve"> PAGEREF _heading=h.1t3h5sf \h </w:instrText>
          </w:r>
          <w:r w:rsidR="00322326">
            <w:fldChar w:fldCharType="separate"/>
          </w:r>
          <w:r w:rsidR="00322326">
            <w:rPr>
              <w:rFonts w:ascii="Montserrat" w:eastAsia="Montserrat" w:hAnsi="Montserrat" w:cs="Montserrat"/>
              <w:smallCaps/>
              <w:color w:val="000000"/>
            </w:rPr>
            <w:t>Право власності на результати робіт</w:t>
          </w:r>
          <w:r w:rsidR="00322326">
            <w:rPr>
              <w:rFonts w:ascii="Montserrat" w:eastAsia="Montserrat" w:hAnsi="Montserrat" w:cs="Montserrat"/>
              <w:color w:val="000000"/>
            </w:rPr>
            <w:tab/>
            <w:t>4</w:t>
          </w:r>
          <w:r w:rsidR="00322326">
            <w:fldChar w:fldCharType="end"/>
          </w:r>
        </w:p>
        <w:p w14:paraId="7DA88E0E"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4d34og8">
            <w:r w:rsidR="00322326">
              <w:rPr>
                <w:rFonts w:ascii="Montserrat" w:eastAsia="Montserrat" w:hAnsi="Montserrat" w:cs="Montserrat"/>
                <w:smallCaps/>
                <w:color w:val="000000"/>
              </w:rPr>
              <w:t>2.8.</w:t>
            </w:r>
          </w:hyperlink>
          <w:hyperlink w:anchor="_heading=h.4d34og8">
            <w:r w:rsidR="00322326">
              <w:rPr>
                <w:rFonts w:ascii="Montserrat" w:eastAsia="Montserrat" w:hAnsi="Montserrat" w:cs="Montserrat"/>
                <w:color w:val="000000"/>
                <w:sz w:val="22"/>
                <w:szCs w:val="22"/>
              </w:rPr>
              <w:tab/>
            </w:r>
          </w:hyperlink>
          <w:r w:rsidR="00322326">
            <w:fldChar w:fldCharType="begin"/>
          </w:r>
          <w:r w:rsidR="00322326">
            <w:instrText xml:space="preserve"> PAGEREF _heading=h.4d34og8 \h </w:instrText>
          </w:r>
          <w:r w:rsidR="00322326">
            <w:fldChar w:fldCharType="separate"/>
          </w:r>
          <w:r w:rsidR="00322326">
            <w:rPr>
              <w:rFonts w:ascii="Montserrat" w:eastAsia="Montserrat" w:hAnsi="Montserrat" w:cs="Montserrat"/>
              <w:smallCaps/>
              <w:color w:val="000000"/>
            </w:rPr>
            <w:t>Конфлікт інтересів</w:t>
          </w:r>
          <w:r w:rsidR="00322326">
            <w:rPr>
              <w:rFonts w:ascii="Montserrat" w:eastAsia="Montserrat" w:hAnsi="Montserrat" w:cs="Montserrat"/>
              <w:color w:val="000000"/>
            </w:rPr>
            <w:tab/>
            <w:t>4</w:t>
          </w:r>
          <w:r w:rsidR="00322326">
            <w:fldChar w:fldCharType="end"/>
          </w:r>
        </w:p>
        <w:p w14:paraId="465EBD13"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2s8eyo1">
            <w:r w:rsidR="00322326">
              <w:rPr>
                <w:rFonts w:ascii="Montserrat" w:eastAsia="Montserrat" w:hAnsi="Montserrat" w:cs="Montserrat"/>
                <w:smallCaps/>
                <w:color w:val="000000"/>
              </w:rPr>
              <w:t>3.</w:t>
            </w:r>
          </w:hyperlink>
          <w:hyperlink w:anchor="_heading=h.2s8eyo1">
            <w:r w:rsidR="00322326">
              <w:rPr>
                <w:rFonts w:ascii="Montserrat" w:eastAsia="Montserrat" w:hAnsi="Montserrat" w:cs="Montserrat"/>
                <w:color w:val="000000"/>
                <w:sz w:val="22"/>
                <w:szCs w:val="22"/>
              </w:rPr>
              <w:tab/>
            </w:r>
          </w:hyperlink>
          <w:r w:rsidR="00322326">
            <w:fldChar w:fldCharType="begin"/>
          </w:r>
          <w:r w:rsidR="00322326">
            <w:instrText xml:space="preserve"> PAGEREF _heading=h.2s8eyo1 \h </w:instrText>
          </w:r>
          <w:r w:rsidR="00322326">
            <w:fldChar w:fldCharType="separate"/>
          </w:r>
          <w:r w:rsidR="00322326">
            <w:rPr>
              <w:rFonts w:ascii="Montserrat" w:eastAsia="Montserrat" w:hAnsi="Montserrat" w:cs="Montserrat"/>
              <w:smallCaps/>
              <w:color w:val="000000"/>
            </w:rPr>
            <w:t>Профіль компанії та заява учасника</w:t>
          </w:r>
          <w:r w:rsidR="00322326">
            <w:rPr>
              <w:rFonts w:ascii="Montserrat" w:eastAsia="Montserrat" w:hAnsi="Montserrat" w:cs="Montserrat"/>
              <w:color w:val="000000"/>
            </w:rPr>
            <w:tab/>
            <w:t>5</w:t>
          </w:r>
          <w:r w:rsidR="00322326">
            <w:fldChar w:fldCharType="end"/>
          </w:r>
        </w:p>
        <w:p w14:paraId="3B8863D6"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17dp8vu">
            <w:r w:rsidR="00322326">
              <w:rPr>
                <w:rFonts w:ascii="Montserrat" w:eastAsia="Montserrat" w:hAnsi="Montserrat" w:cs="Montserrat"/>
                <w:smallCaps/>
                <w:color w:val="000000"/>
              </w:rPr>
              <w:t>3.1.</w:t>
            </w:r>
          </w:hyperlink>
          <w:hyperlink w:anchor="_heading=h.17dp8vu">
            <w:r w:rsidR="00322326">
              <w:rPr>
                <w:rFonts w:ascii="Montserrat" w:eastAsia="Montserrat" w:hAnsi="Montserrat" w:cs="Montserrat"/>
                <w:color w:val="000000"/>
                <w:sz w:val="22"/>
                <w:szCs w:val="22"/>
              </w:rPr>
              <w:tab/>
            </w:r>
          </w:hyperlink>
          <w:r w:rsidR="00322326">
            <w:fldChar w:fldCharType="begin"/>
          </w:r>
          <w:r w:rsidR="00322326">
            <w:instrText xml:space="preserve"> PAGEREF _heading=h.17dp8vu \h </w:instrText>
          </w:r>
          <w:r w:rsidR="00322326">
            <w:fldChar w:fldCharType="separate"/>
          </w:r>
          <w:r w:rsidR="00322326">
            <w:rPr>
              <w:rFonts w:ascii="Montserrat" w:eastAsia="Montserrat" w:hAnsi="Montserrat" w:cs="Montserrat"/>
              <w:smallCaps/>
              <w:color w:val="000000"/>
            </w:rPr>
            <w:t>Профіль компанії</w:t>
          </w:r>
          <w:r w:rsidR="00322326">
            <w:rPr>
              <w:rFonts w:ascii="Montserrat" w:eastAsia="Montserrat" w:hAnsi="Montserrat" w:cs="Montserrat"/>
              <w:color w:val="000000"/>
            </w:rPr>
            <w:tab/>
            <w:t>5</w:t>
          </w:r>
          <w:r w:rsidR="00322326">
            <w:fldChar w:fldCharType="end"/>
          </w:r>
        </w:p>
        <w:p w14:paraId="7A6ACBBA"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3rdcrjn">
            <w:r w:rsidR="00322326">
              <w:rPr>
                <w:rFonts w:ascii="Montserrat" w:eastAsia="Montserrat" w:hAnsi="Montserrat" w:cs="Montserrat"/>
                <w:smallCaps/>
                <w:color w:val="000000"/>
              </w:rPr>
              <w:t>3.2.</w:t>
            </w:r>
          </w:hyperlink>
          <w:hyperlink w:anchor="_heading=h.3rdcrjn">
            <w:r w:rsidR="00322326">
              <w:rPr>
                <w:rFonts w:ascii="Montserrat" w:eastAsia="Montserrat" w:hAnsi="Montserrat" w:cs="Montserrat"/>
                <w:color w:val="000000"/>
                <w:sz w:val="22"/>
                <w:szCs w:val="22"/>
              </w:rPr>
              <w:tab/>
            </w:r>
          </w:hyperlink>
          <w:r w:rsidR="00322326">
            <w:fldChar w:fldCharType="begin"/>
          </w:r>
          <w:r w:rsidR="00322326">
            <w:instrText xml:space="preserve"> PAGEREF _heading=h.3rdcrjn \h </w:instrText>
          </w:r>
          <w:r w:rsidR="00322326">
            <w:fldChar w:fldCharType="separate"/>
          </w:r>
          <w:r w:rsidR="00322326">
            <w:rPr>
              <w:rFonts w:ascii="Montserrat" w:eastAsia="Montserrat" w:hAnsi="Montserrat" w:cs="Montserrat"/>
              <w:smallCaps/>
              <w:color w:val="000000"/>
            </w:rPr>
            <w:t>Заява учасника</w:t>
          </w:r>
          <w:r w:rsidR="00322326">
            <w:rPr>
              <w:rFonts w:ascii="Montserrat" w:eastAsia="Montserrat" w:hAnsi="Montserrat" w:cs="Montserrat"/>
              <w:color w:val="000000"/>
            </w:rPr>
            <w:tab/>
            <w:t>6</w:t>
          </w:r>
          <w:r w:rsidR="00322326">
            <w:fldChar w:fldCharType="end"/>
          </w:r>
        </w:p>
        <w:p w14:paraId="6E16873E"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26in1rg">
            <w:r w:rsidR="00322326">
              <w:rPr>
                <w:rFonts w:ascii="Montserrat" w:eastAsia="Montserrat" w:hAnsi="Montserrat" w:cs="Montserrat"/>
                <w:color w:val="000000"/>
              </w:rPr>
              <w:t>4.</w:t>
            </w:r>
          </w:hyperlink>
          <w:hyperlink w:anchor="_heading=h.26in1rg">
            <w:r w:rsidR="00322326">
              <w:rPr>
                <w:rFonts w:ascii="Montserrat" w:eastAsia="Montserrat" w:hAnsi="Montserrat" w:cs="Montserrat"/>
                <w:color w:val="000000"/>
                <w:sz w:val="22"/>
                <w:szCs w:val="22"/>
              </w:rPr>
              <w:tab/>
            </w:r>
          </w:hyperlink>
          <w:r w:rsidR="00322326">
            <w:fldChar w:fldCharType="begin"/>
          </w:r>
          <w:r w:rsidR="00322326">
            <w:instrText xml:space="preserve"> PAGEREF _heading=h.26in1rg \h </w:instrText>
          </w:r>
          <w:r w:rsidR="00322326">
            <w:fldChar w:fldCharType="separate"/>
          </w:r>
          <w:r w:rsidR="00322326">
            <w:rPr>
              <w:rFonts w:ascii="Montserrat" w:eastAsia="Montserrat" w:hAnsi="Montserrat" w:cs="Montserrat"/>
              <w:smallCaps/>
              <w:color w:val="000000"/>
            </w:rPr>
            <w:t>Умови та рекомендації щодо подання пропозицій</w:t>
          </w:r>
          <w:r w:rsidR="00322326">
            <w:rPr>
              <w:rFonts w:ascii="Montserrat" w:eastAsia="Montserrat" w:hAnsi="Montserrat" w:cs="Montserrat"/>
              <w:color w:val="000000"/>
            </w:rPr>
            <w:tab/>
            <w:t>7</w:t>
          </w:r>
          <w:r w:rsidR="00322326">
            <w:fldChar w:fldCharType="end"/>
          </w:r>
        </w:p>
        <w:p w14:paraId="714F4C48"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lnxbz9">
            <w:r w:rsidR="00322326">
              <w:rPr>
                <w:rFonts w:ascii="Montserrat" w:eastAsia="Montserrat" w:hAnsi="Montserrat" w:cs="Montserrat"/>
                <w:smallCaps/>
                <w:color w:val="000000"/>
              </w:rPr>
              <w:t>4.1.</w:t>
            </w:r>
          </w:hyperlink>
          <w:hyperlink w:anchor="_heading=h.lnxbz9">
            <w:r w:rsidR="00322326">
              <w:rPr>
                <w:rFonts w:ascii="Montserrat" w:eastAsia="Montserrat" w:hAnsi="Montserrat" w:cs="Montserrat"/>
                <w:color w:val="000000"/>
                <w:sz w:val="22"/>
                <w:szCs w:val="22"/>
              </w:rPr>
              <w:tab/>
            </w:r>
          </w:hyperlink>
          <w:r w:rsidR="00322326">
            <w:fldChar w:fldCharType="begin"/>
          </w:r>
          <w:r w:rsidR="00322326">
            <w:instrText xml:space="preserve"> PAGEREF _heading=h.lnxbz9 \h </w:instrText>
          </w:r>
          <w:r w:rsidR="00322326">
            <w:fldChar w:fldCharType="separate"/>
          </w:r>
          <w:r w:rsidR="00322326">
            <w:rPr>
              <w:rFonts w:ascii="Montserrat" w:eastAsia="Montserrat" w:hAnsi="Montserrat" w:cs="Montserrat"/>
              <w:smallCaps/>
              <w:color w:val="000000"/>
            </w:rPr>
            <w:t>Рекомендації щодо пропозицій</w:t>
          </w:r>
          <w:r w:rsidR="00322326">
            <w:rPr>
              <w:rFonts w:ascii="Montserrat" w:eastAsia="Montserrat" w:hAnsi="Montserrat" w:cs="Montserrat"/>
              <w:color w:val="000000"/>
            </w:rPr>
            <w:tab/>
            <w:t>7</w:t>
          </w:r>
          <w:r w:rsidR="00322326">
            <w:fldChar w:fldCharType="end"/>
          </w:r>
        </w:p>
        <w:p w14:paraId="0A2E629E"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35nkun2">
            <w:r w:rsidR="00322326">
              <w:rPr>
                <w:rFonts w:ascii="Montserrat" w:eastAsia="Montserrat" w:hAnsi="Montserrat" w:cs="Montserrat"/>
                <w:smallCaps/>
                <w:color w:val="000000"/>
              </w:rPr>
              <w:t>4.2.</w:t>
            </w:r>
          </w:hyperlink>
          <w:hyperlink w:anchor="_heading=h.35nkun2">
            <w:r w:rsidR="00322326">
              <w:rPr>
                <w:rFonts w:ascii="Montserrat" w:eastAsia="Montserrat" w:hAnsi="Montserrat" w:cs="Montserrat"/>
                <w:color w:val="000000"/>
                <w:sz w:val="22"/>
                <w:szCs w:val="22"/>
              </w:rPr>
              <w:tab/>
            </w:r>
          </w:hyperlink>
          <w:r w:rsidR="00322326">
            <w:fldChar w:fldCharType="begin"/>
          </w:r>
          <w:r w:rsidR="00322326">
            <w:instrText xml:space="preserve"> PAGEREF _heading=h.35nkun2 \h </w:instrText>
          </w:r>
          <w:r w:rsidR="00322326">
            <w:fldChar w:fldCharType="separate"/>
          </w:r>
          <w:r w:rsidR="00322326">
            <w:rPr>
              <w:rFonts w:ascii="Montserrat" w:eastAsia="Montserrat" w:hAnsi="Montserrat" w:cs="Montserrat"/>
              <w:smallCaps/>
              <w:color w:val="000000"/>
            </w:rPr>
            <w:t>Мета та опис проєкту</w:t>
          </w:r>
          <w:r w:rsidR="00322326">
            <w:rPr>
              <w:rFonts w:ascii="Montserrat" w:eastAsia="Montserrat" w:hAnsi="Montserrat" w:cs="Montserrat"/>
              <w:color w:val="000000"/>
            </w:rPr>
            <w:tab/>
            <w:t>7</w:t>
          </w:r>
          <w:r w:rsidR="00322326">
            <w:fldChar w:fldCharType="end"/>
          </w:r>
        </w:p>
        <w:p w14:paraId="3089EFA3"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1ksv4uv">
            <w:r w:rsidR="00322326">
              <w:rPr>
                <w:rFonts w:ascii="Montserrat" w:eastAsia="Montserrat" w:hAnsi="Montserrat" w:cs="Montserrat"/>
                <w:smallCaps/>
                <w:color w:val="000000"/>
              </w:rPr>
              <w:t>4.3.</w:t>
            </w:r>
          </w:hyperlink>
          <w:hyperlink w:anchor="_heading=h.1ksv4uv">
            <w:r w:rsidR="00322326">
              <w:rPr>
                <w:rFonts w:ascii="Montserrat" w:eastAsia="Montserrat" w:hAnsi="Montserrat" w:cs="Montserrat"/>
                <w:color w:val="000000"/>
                <w:sz w:val="22"/>
                <w:szCs w:val="22"/>
              </w:rPr>
              <w:tab/>
            </w:r>
          </w:hyperlink>
          <w:r w:rsidR="00322326">
            <w:fldChar w:fldCharType="begin"/>
          </w:r>
          <w:r w:rsidR="00322326">
            <w:instrText xml:space="preserve"> PAGEREF _heading=h.1ksv4uv \h </w:instrText>
          </w:r>
          <w:r w:rsidR="00322326">
            <w:fldChar w:fldCharType="separate"/>
          </w:r>
          <w:r w:rsidR="00322326">
            <w:rPr>
              <w:rFonts w:ascii="Montserrat" w:eastAsia="Montserrat" w:hAnsi="Montserrat" w:cs="Montserrat"/>
              <w:smallCaps/>
              <w:color w:val="000000"/>
            </w:rPr>
            <w:t>Огляд проєкту</w:t>
          </w:r>
          <w:r w:rsidR="00322326">
            <w:rPr>
              <w:rFonts w:ascii="Montserrat" w:eastAsia="Montserrat" w:hAnsi="Montserrat" w:cs="Montserrat"/>
              <w:color w:val="000000"/>
            </w:rPr>
            <w:tab/>
            <w:t>8</w:t>
          </w:r>
          <w:r w:rsidR="00322326">
            <w:fldChar w:fldCharType="end"/>
          </w:r>
        </w:p>
        <w:p w14:paraId="36BB0872"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z337ya">
            <w:r w:rsidR="00322326">
              <w:rPr>
                <w:rFonts w:ascii="Montserrat" w:eastAsia="Montserrat" w:hAnsi="Montserrat" w:cs="Montserrat"/>
                <w:smallCaps/>
                <w:color w:val="000000"/>
              </w:rPr>
              <w:t>4.4.</w:t>
            </w:r>
          </w:hyperlink>
          <w:hyperlink w:anchor="_heading=h.z337ya">
            <w:r w:rsidR="00322326">
              <w:rPr>
                <w:rFonts w:ascii="Montserrat" w:eastAsia="Montserrat" w:hAnsi="Montserrat" w:cs="Montserrat"/>
                <w:color w:val="000000"/>
                <w:sz w:val="22"/>
                <w:szCs w:val="22"/>
              </w:rPr>
              <w:tab/>
            </w:r>
          </w:hyperlink>
          <w:r w:rsidR="00322326">
            <w:fldChar w:fldCharType="begin"/>
          </w:r>
          <w:r w:rsidR="00322326">
            <w:instrText xml:space="preserve"> PAGEREF _heading=h.z337ya \h </w:instrText>
          </w:r>
          <w:r w:rsidR="00322326">
            <w:fldChar w:fldCharType="separate"/>
          </w:r>
          <w:r w:rsidR="00322326">
            <w:rPr>
              <w:rFonts w:ascii="Montserrat" w:eastAsia="Montserrat" w:hAnsi="Montserrat" w:cs="Montserrat"/>
              <w:smallCaps/>
              <w:color w:val="000000"/>
            </w:rPr>
            <w:t>Вимоги щодо проєкту</w:t>
          </w:r>
          <w:r w:rsidR="00322326">
            <w:rPr>
              <w:rFonts w:ascii="Montserrat" w:eastAsia="Montserrat" w:hAnsi="Montserrat" w:cs="Montserrat"/>
              <w:color w:val="000000"/>
            </w:rPr>
            <w:tab/>
            <w:t>9</w:t>
          </w:r>
          <w:r w:rsidR="00322326">
            <w:fldChar w:fldCharType="end"/>
          </w:r>
        </w:p>
        <w:p w14:paraId="403FDB26"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2jxsxqh">
            <w:r w:rsidR="00322326">
              <w:rPr>
                <w:rFonts w:ascii="Montserrat" w:eastAsia="Montserrat" w:hAnsi="Montserrat" w:cs="Montserrat"/>
                <w:smallCaps/>
                <w:color w:val="000000"/>
              </w:rPr>
              <w:t>4.5.</w:t>
            </w:r>
          </w:hyperlink>
          <w:hyperlink w:anchor="_heading=h.2jxsxqh">
            <w:r w:rsidR="00322326">
              <w:rPr>
                <w:rFonts w:ascii="Montserrat" w:eastAsia="Montserrat" w:hAnsi="Montserrat" w:cs="Montserrat"/>
                <w:color w:val="000000"/>
                <w:sz w:val="22"/>
                <w:szCs w:val="22"/>
              </w:rPr>
              <w:tab/>
            </w:r>
          </w:hyperlink>
          <w:r w:rsidR="00322326">
            <w:fldChar w:fldCharType="begin"/>
          </w:r>
          <w:r w:rsidR="00322326">
            <w:instrText xml:space="preserve"> PAGEREF _heading=h.2jxsxqh \h </w:instrText>
          </w:r>
          <w:r w:rsidR="00322326">
            <w:fldChar w:fldCharType="separate"/>
          </w:r>
          <w:r w:rsidR="00322326">
            <w:rPr>
              <w:rFonts w:ascii="Montserrat" w:eastAsia="Montserrat" w:hAnsi="Montserrat" w:cs="Montserrat"/>
              <w:smallCaps/>
              <w:color w:val="000000"/>
            </w:rPr>
            <w:t>Графік реалізації проєкту</w:t>
          </w:r>
          <w:r w:rsidR="00322326">
            <w:rPr>
              <w:rFonts w:ascii="Montserrat" w:eastAsia="Montserrat" w:hAnsi="Montserrat" w:cs="Montserrat"/>
              <w:color w:val="000000"/>
            </w:rPr>
            <w:tab/>
            <w:t>11</w:t>
          </w:r>
          <w:r w:rsidR="00322326">
            <w:fldChar w:fldCharType="end"/>
          </w:r>
        </w:p>
        <w:p w14:paraId="6CC7238F" w14:textId="77777777" w:rsidR="00EC2765" w:rsidRDefault="00000000">
          <w:pPr>
            <w:pBdr>
              <w:top w:val="nil"/>
              <w:left w:val="nil"/>
              <w:bottom w:val="nil"/>
              <w:right w:val="nil"/>
              <w:between w:val="nil"/>
            </w:pBdr>
            <w:tabs>
              <w:tab w:val="left" w:pos="660"/>
              <w:tab w:val="right" w:pos="9350"/>
            </w:tabs>
            <w:spacing w:after="240"/>
            <w:jc w:val="both"/>
            <w:rPr>
              <w:rFonts w:ascii="Montserrat" w:eastAsia="Montserrat" w:hAnsi="Montserrat" w:cs="Montserrat"/>
              <w:color w:val="000000"/>
              <w:sz w:val="22"/>
              <w:szCs w:val="22"/>
            </w:rPr>
          </w:pPr>
          <w:hyperlink w:anchor="_heading=h.3j2qqm3">
            <w:r w:rsidR="00322326">
              <w:rPr>
                <w:rFonts w:ascii="Montserrat" w:eastAsia="Montserrat" w:hAnsi="Montserrat" w:cs="Montserrat"/>
                <w:smallCaps/>
                <w:color w:val="000000"/>
              </w:rPr>
              <w:t>4.6.</w:t>
            </w:r>
          </w:hyperlink>
          <w:hyperlink w:anchor="_heading=h.3j2qqm3">
            <w:r w:rsidR="00322326">
              <w:rPr>
                <w:rFonts w:ascii="Montserrat" w:eastAsia="Montserrat" w:hAnsi="Montserrat" w:cs="Montserrat"/>
                <w:color w:val="000000"/>
                <w:sz w:val="22"/>
                <w:szCs w:val="22"/>
              </w:rPr>
              <w:tab/>
            </w:r>
          </w:hyperlink>
          <w:r w:rsidR="00322326">
            <w:fldChar w:fldCharType="begin"/>
          </w:r>
          <w:r w:rsidR="00322326">
            <w:instrText xml:space="preserve"> PAGEREF _heading=h.3j2qqm3 \h </w:instrText>
          </w:r>
          <w:r w:rsidR="00322326">
            <w:fldChar w:fldCharType="separate"/>
          </w:r>
          <w:r w:rsidR="00322326">
            <w:rPr>
              <w:rFonts w:ascii="Montserrat" w:eastAsia="Montserrat" w:hAnsi="Montserrat" w:cs="Montserrat"/>
              <w:smallCaps/>
              <w:color w:val="000000"/>
            </w:rPr>
            <w:t>Критерії оцінювання</w:t>
          </w:r>
          <w:r w:rsidR="00322326">
            <w:rPr>
              <w:rFonts w:ascii="Montserrat" w:eastAsia="Montserrat" w:hAnsi="Montserrat" w:cs="Montserrat"/>
              <w:color w:val="000000"/>
            </w:rPr>
            <w:tab/>
            <w:t>11</w:t>
          </w:r>
          <w:r w:rsidR="00322326">
            <w:fldChar w:fldCharType="end"/>
          </w:r>
          <w:r w:rsidR="00322326">
            <w:fldChar w:fldCharType="end"/>
          </w:r>
        </w:p>
      </w:sdtContent>
    </w:sdt>
    <w:p w14:paraId="2EAC0E3A" w14:textId="77777777" w:rsidR="00EC2765" w:rsidRDefault="00EC2765">
      <w:pPr>
        <w:jc w:val="both"/>
        <w:rPr>
          <w:rFonts w:ascii="Montserrat" w:eastAsia="Montserrat" w:hAnsi="Montserrat" w:cs="Montserrat"/>
          <w:sz w:val="28"/>
          <w:szCs w:val="28"/>
          <w:highlight w:val="yellow"/>
        </w:rPr>
      </w:pPr>
    </w:p>
    <w:p w14:paraId="19AA827E" w14:textId="77777777" w:rsidR="00EC2765" w:rsidRDefault="00EC2765">
      <w:pPr>
        <w:jc w:val="both"/>
        <w:rPr>
          <w:rFonts w:ascii="Montserrat" w:eastAsia="Montserrat" w:hAnsi="Montserrat" w:cs="Montserrat"/>
          <w:color w:val="C55911"/>
        </w:rPr>
      </w:pPr>
      <w:bookmarkStart w:id="0" w:name="_heading=h.gjdgxs" w:colFirst="0" w:colLast="0"/>
      <w:bookmarkEnd w:id="0"/>
    </w:p>
    <w:p w14:paraId="3D5CD0D3" w14:textId="77777777" w:rsidR="00EC2765" w:rsidRDefault="00322326">
      <w:pPr>
        <w:numPr>
          <w:ilvl w:val="0"/>
          <w:numId w:val="4"/>
        </w:numPr>
        <w:jc w:val="both"/>
        <w:rPr>
          <w:rFonts w:ascii="Montserrat" w:eastAsia="Montserrat" w:hAnsi="Montserrat" w:cs="Montserrat"/>
          <w:color w:val="C55911"/>
          <w:sz w:val="28"/>
          <w:szCs w:val="28"/>
        </w:rPr>
      </w:pPr>
      <w:r>
        <w:rPr>
          <w:rFonts w:ascii="Montserrat" w:eastAsia="Montserrat" w:hAnsi="Montserrat" w:cs="Montserrat"/>
          <w:smallCaps/>
          <w:color w:val="C55911"/>
          <w:sz w:val="28"/>
          <w:szCs w:val="28"/>
        </w:rPr>
        <w:t>Загальні умови та положення</w:t>
      </w:r>
    </w:p>
    <w:p w14:paraId="2CC3F935" w14:textId="77777777" w:rsidR="00EC2765" w:rsidRDefault="00EC2765">
      <w:pPr>
        <w:rPr>
          <w:rFonts w:ascii="Montserrat" w:eastAsia="Montserrat" w:hAnsi="Montserrat" w:cs="Montserrat"/>
          <w:sz w:val="26"/>
          <w:szCs w:val="26"/>
        </w:rPr>
      </w:pPr>
    </w:p>
    <w:p w14:paraId="753C35D3" w14:textId="77777777" w:rsidR="00EC2765" w:rsidRDefault="00322326">
      <w:pPr>
        <w:numPr>
          <w:ilvl w:val="1"/>
          <w:numId w:val="4"/>
        </w:numPr>
        <w:jc w:val="both"/>
        <w:rPr>
          <w:rFonts w:ascii="Montserrat" w:eastAsia="Montserrat" w:hAnsi="Montserrat" w:cs="Montserrat"/>
          <w:sz w:val="26"/>
          <w:szCs w:val="26"/>
        </w:rPr>
      </w:pPr>
      <w:bookmarkStart w:id="1" w:name="_heading=h.30j0zll" w:colFirst="0" w:colLast="0"/>
      <w:bookmarkEnd w:id="1"/>
      <w:r>
        <w:rPr>
          <w:rFonts w:ascii="Montserrat" w:eastAsia="Montserrat" w:hAnsi="Montserrat" w:cs="Montserrat"/>
          <w:smallCaps/>
          <w:sz w:val="26"/>
          <w:szCs w:val="26"/>
        </w:rPr>
        <w:lastRenderedPageBreak/>
        <w:t xml:space="preserve">  Загальні умови </w:t>
      </w:r>
    </w:p>
    <w:p w14:paraId="21E9DC1C"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 xml:space="preserve">Документ, що додається, є не пропозицією укласти договір, а запитом стосовно намірів постачальника.  Прийняття пропозиції у жодному разі не зобов’язує </w:t>
      </w:r>
      <w:r>
        <w:rPr>
          <w:rFonts w:ascii="Montserrat" w:eastAsia="Montserrat" w:hAnsi="Montserrat" w:cs="Montserrat"/>
          <w:i/>
          <w:sz w:val="22"/>
          <w:szCs w:val="22"/>
        </w:rPr>
        <w:t>Благодійну організацію “Координаційний Гуманітарний Центр”</w:t>
      </w:r>
      <w:r>
        <w:rPr>
          <w:rFonts w:ascii="Montserrat" w:eastAsia="Montserrat" w:hAnsi="Montserrat" w:cs="Montserrat"/>
          <w:sz w:val="22"/>
          <w:szCs w:val="22"/>
        </w:rPr>
        <w:t xml:space="preserve"> (далі за текстом БО ”КГЦ”) укласти договір з будь-яким постачальником стосовно деяких або всіх товарів чи послуг.  </w:t>
      </w:r>
    </w:p>
    <w:p w14:paraId="23ADECC6" w14:textId="77777777" w:rsidR="00EC2765" w:rsidRDefault="00EC2765">
      <w:pPr>
        <w:ind w:left="360"/>
        <w:jc w:val="both"/>
        <w:rPr>
          <w:rFonts w:ascii="Montserrat" w:eastAsia="Montserrat" w:hAnsi="Montserrat" w:cs="Montserrat"/>
          <w:sz w:val="22"/>
          <w:szCs w:val="22"/>
        </w:rPr>
      </w:pPr>
    </w:p>
    <w:p w14:paraId="62613029"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i/>
          <w:sz w:val="22"/>
          <w:szCs w:val="22"/>
        </w:rPr>
        <w:t>БО “КГЦ”</w:t>
      </w:r>
      <w:r>
        <w:rPr>
          <w:rFonts w:ascii="Montserrat" w:eastAsia="Montserrat" w:hAnsi="Montserrat" w:cs="Montserrat"/>
          <w:sz w:val="22"/>
          <w:szCs w:val="22"/>
        </w:rPr>
        <w:t xml:space="preserve"> залишає за собою право на зазначені нижче рішення та дії на основі власних комерційних інтересів та з причин, відомих лише БО “КГЦ”:</w:t>
      </w:r>
    </w:p>
    <w:p w14:paraId="458172A1" w14:textId="77777777" w:rsidR="00EC2765" w:rsidRDefault="00EC2765">
      <w:pPr>
        <w:ind w:left="360"/>
        <w:jc w:val="both"/>
        <w:rPr>
          <w:rFonts w:ascii="Montserrat" w:eastAsia="Montserrat" w:hAnsi="Montserrat" w:cs="Montserrat"/>
          <w:sz w:val="22"/>
          <w:szCs w:val="22"/>
        </w:rPr>
      </w:pPr>
    </w:p>
    <w:p w14:paraId="12176D3F" w14:textId="77777777" w:rsidR="00EC2765" w:rsidRDefault="00322326">
      <w:pPr>
        <w:numPr>
          <w:ilvl w:val="0"/>
          <w:numId w:val="5"/>
        </w:numPr>
        <w:jc w:val="both"/>
        <w:rPr>
          <w:rFonts w:ascii="Montserrat" w:eastAsia="Montserrat" w:hAnsi="Montserrat" w:cs="Montserrat"/>
          <w:sz w:val="22"/>
          <w:szCs w:val="22"/>
        </w:rPr>
      </w:pPr>
      <w:r>
        <w:rPr>
          <w:rFonts w:ascii="Montserrat" w:eastAsia="Montserrat" w:hAnsi="Montserrat" w:cs="Montserrat"/>
          <w:sz w:val="22"/>
          <w:szCs w:val="22"/>
        </w:rPr>
        <w:t>Визначати, чи відповідає надана інформація вимогам ЗНП</w:t>
      </w:r>
    </w:p>
    <w:p w14:paraId="27C6CCCD" w14:textId="77777777" w:rsidR="00EC2765" w:rsidRDefault="00322326">
      <w:pPr>
        <w:numPr>
          <w:ilvl w:val="0"/>
          <w:numId w:val="5"/>
        </w:numPr>
        <w:jc w:val="both"/>
        <w:rPr>
          <w:rFonts w:ascii="Montserrat" w:eastAsia="Montserrat" w:hAnsi="Montserrat" w:cs="Montserrat"/>
          <w:sz w:val="22"/>
          <w:szCs w:val="22"/>
        </w:rPr>
      </w:pPr>
      <w:r>
        <w:rPr>
          <w:rFonts w:ascii="Montserrat" w:eastAsia="Montserrat" w:hAnsi="Montserrat" w:cs="Montserrat"/>
          <w:sz w:val="22"/>
          <w:szCs w:val="22"/>
        </w:rPr>
        <w:t>Зв’язатися з будь-яким учасником після подання пропозиції стосовно уточнення будь-якої наданої інформації.</w:t>
      </w:r>
    </w:p>
    <w:p w14:paraId="10AB8FD2" w14:textId="77777777" w:rsidR="00EC2765" w:rsidRDefault="00322326">
      <w:pPr>
        <w:numPr>
          <w:ilvl w:val="0"/>
          <w:numId w:val="5"/>
        </w:numPr>
        <w:jc w:val="both"/>
        <w:rPr>
          <w:rFonts w:ascii="Montserrat" w:eastAsia="Montserrat" w:hAnsi="Montserrat" w:cs="Montserrat"/>
          <w:sz w:val="22"/>
          <w:szCs w:val="22"/>
        </w:rPr>
      </w:pPr>
      <w:r>
        <w:rPr>
          <w:rFonts w:ascii="Montserrat" w:eastAsia="Montserrat" w:hAnsi="Montserrat" w:cs="Montserrat"/>
          <w:sz w:val="22"/>
          <w:szCs w:val="22"/>
        </w:rPr>
        <w:t>Відмовитися від будь-яких або всіх формальностей тендерної процедури</w:t>
      </w:r>
    </w:p>
    <w:p w14:paraId="20B9195F" w14:textId="77777777" w:rsidR="00EC2765" w:rsidRDefault="00322326">
      <w:pPr>
        <w:numPr>
          <w:ilvl w:val="0"/>
          <w:numId w:val="5"/>
        </w:numPr>
        <w:jc w:val="both"/>
        <w:rPr>
          <w:rFonts w:ascii="Montserrat" w:eastAsia="Montserrat" w:hAnsi="Montserrat" w:cs="Montserrat"/>
          <w:sz w:val="22"/>
          <w:szCs w:val="22"/>
        </w:rPr>
      </w:pPr>
      <w:r>
        <w:rPr>
          <w:rFonts w:ascii="Montserrat" w:eastAsia="Montserrat" w:hAnsi="Montserrat" w:cs="Montserrat"/>
          <w:sz w:val="22"/>
          <w:szCs w:val="22"/>
        </w:rPr>
        <w:t>Прийняти або відхилити пропозицію повністю або частково без пояснення причин учаснику</w:t>
      </w:r>
    </w:p>
    <w:p w14:paraId="780F202F" w14:textId="77777777" w:rsidR="00EC2765" w:rsidRDefault="00322326">
      <w:pPr>
        <w:numPr>
          <w:ilvl w:val="0"/>
          <w:numId w:val="5"/>
        </w:numPr>
        <w:jc w:val="both"/>
        <w:rPr>
          <w:rFonts w:ascii="Montserrat" w:eastAsia="Montserrat" w:hAnsi="Montserrat" w:cs="Montserrat"/>
          <w:sz w:val="22"/>
          <w:szCs w:val="22"/>
        </w:rPr>
      </w:pPr>
      <w:r>
        <w:rPr>
          <w:rFonts w:ascii="Montserrat" w:eastAsia="Montserrat" w:hAnsi="Montserrat" w:cs="Montserrat"/>
          <w:sz w:val="22"/>
          <w:szCs w:val="22"/>
        </w:rPr>
        <w:t>Не приймати пропозицію з найнижчою ціною</w:t>
      </w:r>
    </w:p>
    <w:p w14:paraId="7752A0A2" w14:textId="77777777" w:rsidR="00EC2765" w:rsidRDefault="00322326">
      <w:pPr>
        <w:numPr>
          <w:ilvl w:val="0"/>
          <w:numId w:val="5"/>
        </w:numPr>
        <w:jc w:val="both"/>
        <w:rPr>
          <w:rFonts w:ascii="Montserrat" w:eastAsia="Montserrat" w:hAnsi="Montserrat" w:cs="Montserrat"/>
          <w:sz w:val="22"/>
          <w:szCs w:val="22"/>
        </w:rPr>
      </w:pPr>
      <w:r>
        <w:rPr>
          <w:rFonts w:ascii="Montserrat" w:eastAsia="Montserrat" w:hAnsi="Montserrat" w:cs="Montserrat"/>
          <w:sz w:val="22"/>
          <w:szCs w:val="22"/>
        </w:rPr>
        <w:t>Вести переговори з одним або кількома учасниками стосовно будь-яких аспектів поданих пропозицій</w:t>
      </w:r>
    </w:p>
    <w:p w14:paraId="37E966E8" w14:textId="77777777" w:rsidR="00EC2765" w:rsidRDefault="00322326">
      <w:pPr>
        <w:numPr>
          <w:ilvl w:val="0"/>
          <w:numId w:val="5"/>
        </w:numPr>
        <w:jc w:val="both"/>
        <w:rPr>
          <w:rFonts w:ascii="Montserrat" w:eastAsia="Montserrat" w:hAnsi="Montserrat" w:cs="Montserrat"/>
          <w:sz w:val="22"/>
          <w:szCs w:val="22"/>
        </w:rPr>
      </w:pPr>
      <w:r>
        <w:rPr>
          <w:rFonts w:ascii="Montserrat" w:eastAsia="Montserrat" w:hAnsi="Montserrat" w:cs="Montserrat"/>
          <w:sz w:val="22"/>
          <w:szCs w:val="22"/>
        </w:rPr>
        <w:t>Укласти договір іншого виду, ніж передбачено цим документом, або не укладати договір;</w:t>
      </w:r>
    </w:p>
    <w:p w14:paraId="101D9618" w14:textId="77777777" w:rsidR="00EC2765" w:rsidRDefault="00322326">
      <w:pPr>
        <w:numPr>
          <w:ilvl w:val="0"/>
          <w:numId w:val="5"/>
        </w:numPr>
        <w:jc w:val="both"/>
        <w:rPr>
          <w:rFonts w:ascii="Montserrat" w:eastAsia="Montserrat" w:hAnsi="Montserrat" w:cs="Montserrat"/>
          <w:sz w:val="22"/>
          <w:szCs w:val="22"/>
        </w:rPr>
      </w:pPr>
      <w:r>
        <w:rPr>
          <w:rFonts w:ascii="Montserrat" w:eastAsia="Montserrat" w:hAnsi="Montserrat" w:cs="Montserrat"/>
          <w:sz w:val="22"/>
          <w:szCs w:val="22"/>
        </w:rPr>
        <w:t>Укласти договір або угоду про закупівлю зі сторонами, що не надали відповідь на цей ЗНП</w:t>
      </w:r>
    </w:p>
    <w:p w14:paraId="5A13D8F4" w14:textId="77777777" w:rsidR="00EC2765" w:rsidRDefault="00322326">
      <w:pPr>
        <w:numPr>
          <w:ilvl w:val="0"/>
          <w:numId w:val="5"/>
        </w:numPr>
        <w:jc w:val="both"/>
        <w:rPr>
          <w:rFonts w:ascii="Montserrat" w:eastAsia="Montserrat" w:hAnsi="Montserrat" w:cs="Montserrat"/>
          <w:sz w:val="22"/>
          <w:szCs w:val="22"/>
        </w:rPr>
      </w:pPr>
      <w:r>
        <w:rPr>
          <w:rFonts w:ascii="Montserrat" w:eastAsia="Montserrat" w:hAnsi="Montserrat" w:cs="Montserrat"/>
          <w:sz w:val="22"/>
          <w:szCs w:val="22"/>
        </w:rPr>
        <w:t>Направити на власний розсуд запити вибраним постачальникам стосовно направлення детальної презентації щодо пропозиції</w:t>
      </w:r>
    </w:p>
    <w:p w14:paraId="4676F85C" w14:textId="77777777" w:rsidR="00EC2765" w:rsidRDefault="00322326">
      <w:pPr>
        <w:numPr>
          <w:ilvl w:val="0"/>
          <w:numId w:val="5"/>
        </w:numPr>
        <w:jc w:val="both"/>
        <w:rPr>
          <w:rFonts w:ascii="Fira Sans" w:eastAsia="Fira Sans" w:hAnsi="Fira Sans" w:cs="Fira Sans"/>
          <w:sz w:val="22"/>
          <w:szCs w:val="22"/>
        </w:rPr>
      </w:pPr>
      <w:r>
        <w:rPr>
          <w:rFonts w:ascii="Montserrat" w:eastAsia="Montserrat" w:hAnsi="Montserrat" w:cs="Montserrat"/>
          <w:sz w:val="22"/>
          <w:szCs w:val="22"/>
        </w:rPr>
        <w:t>Не передавати результати розгляду тендерних пропозицій іншим учасникам та укладати договори відповідно до інтересів БО “КГЦ”.</w:t>
      </w:r>
    </w:p>
    <w:p w14:paraId="5D22B497" w14:textId="77777777" w:rsidR="00EC2765" w:rsidRDefault="00EC2765">
      <w:pPr>
        <w:ind w:left="360"/>
        <w:jc w:val="both"/>
        <w:rPr>
          <w:rFonts w:ascii="Montserrat" w:eastAsia="Montserrat" w:hAnsi="Montserrat" w:cs="Montserrat"/>
          <w:sz w:val="22"/>
          <w:szCs w:val="22"/>
        </w:rPr>
      </w:pPr>
    </w:p>
    <w:p w14:paraId="1776F686"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Будь-які істотні заяви (усні або письмові), подані у відповідь на цей ЗНП або у відповідь на запити щодо надання додаткової інформації, вважаються пропозиціями щодо укладення договору та мають бути включені постачальником до остаточної версії договору.</w:t>
      </w:r>
    </w:p>
    <w:p w14:paraId="49DC3B36" w14:textId="77777777" w:rsidR="00EC2765" w:rsidRDefault="00EC2765">
      <w:pPr>
        <w:rPr>
          <w:rFonts w:ascii="Montserrat" w:eastAsia="Montserrat" w:hAnsi="Montserrat" w:cs="Montserrat"/>
          <w:sz w:val="26"/>
          <w:szCs w:val="26"/>
        </w:rPr>
      </w:pPr>
    </w:p>
    <w:p w14:paraId="20D859DD" w14:textId="77777777" w:rsidR="00EC2765" w:rsidRDefault="00322326">
      <w:pPr>
        <w:numPr>
          <w:ilvl w:val="1"/>
          <w:numId w:val="4"/>
        </w:numPr>
        <w:jc w:val="both"/>
        <w:rPr>
          <w:rFonts w:ascii="Montserrat" w:eastAsia="Montserrat" w:hAnsi="Montserrat" w:cs="Montserrat"/>
          <w:sz w:val="26"/>
          <w:szCs w:val="26"/>
        </w:rPr>
      </w:pPr>
      <w:bookmarkStart w:id="2" w:name="_heading=h.1fob9te" w:colFirst="0" w:colLast="0"/>
      <w:bookmarkEnd w:id="2"/>
      <w:r>
        <w:rPr>
          <w:rFonts w:ascii="Montserrat" w:eastAsia="Montserrat" w:hAnsi="Montserrat" w:cs="Montserrat"/>
          <w:smallCaps/>
          <w:sz w:val="26"/>
          <w:szCs w:val="26"/>
        </w:rPr>
        <w:t xml:space="preserve">  Конфіденційність/ Нерозголошення інформації</w:t>
      </w:r>
    </w:p>
    <w:p w14:paraId="26FC458F"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Будь-яка інформація стосовно методів роботи БО “КГЦ”, отримана постачальниками, не підлягає розголошенню будь-яким особам, окрім відповідальних за підготовку цієї пропозиції.  Будь-яке обговорення постачальником методів роботи БО “КГЦ” може бути підставою для дискваліфікації.  БО “КГЦ” залишає за собою право на власний розсуд вимагати укладення угоди про нерозголошення інформації.</w:t>
      </w:r>
    </w:p>
    <w:p w14:paraId="3705435C" w14:textId="77777777" w:rsidR="00EC2765" w:rsidRDefault="00EC2765">
      <w:pPr>
        <w:ind w:left="360"/>
        <w:jc w:val="both"/>
        <w:rPr>
          <w:rFonts w:ascii="Montserrat" w:eastAsia="Montserrat" w:hAnsi="Montserrat" w:cs="Montserrat"/>
          <w:sz w:val="22"/>
          <w:szCs w:val="22"/>
        </w:rPr>
      </w:pPr>
    </w:p>
    <w:p w14:paraId="5FF5F40A"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 xml:space="preserve">БО “КГЦ” також зобов’язується забезпечувати сувору конфіденційність стосовно інформації, отриманої у зв’язку з цим ЗНП, та не розголошувати її </w:t>
      </w:r>
      <w:r>
        <w:rPr>
          <w:rFonts w:ascii="Montserrat" w:eastAsia="Montserrat" w:hAnsi="Montserrat" w:cs="Montserrat"/>
          <w:sz w:val="22"/>
          <w:szCs w:val="22"/>
        </w:rPr>
        <w:lastRenderedPageBreak/>
        <w:t xml:space="preserve">будь-яким особам, окрім осіб, безпосередньо відповідальних за оцінювання відповідей, без прямої згоди постачальника, що надав відповідь.  </w:t>
      </w:r>
    </w:p>
    <w:p w14:paraId="79A018BE" w14:textId="77777777" w:rsidR="00EC2765" w:rsidRDefault="00EC2765">
      <w:pPr>
        <w:ind w:left="360"/>
        <w:jc w:val="both"/>
        <w:rPr>
          <w:rFonts w:ascii="Montserrat" w:eastAsia="Montserrat" w:hAnsi="Montserrat" w:cs="Montserrat"/>
          <w:sz w:val="22"/>
          <w:szCs w:val="22"/>
        </w:rPr>
      </w:pPr>
    </w:p>
    <w:p w14:paraId="0DE22D8F"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Нарешті, інформація, наведена у цьому ЗНП, є конфіденційною та не підлягає розголошенню або використанню для будь-яких інших цілей постачальником.</w:t>
      </w:r>
    </w:p>
    <w:p w14:paraId="38FA763B" w14:textId="77777777" w:rsidR="00EC2765" w:rsidRDefault="00EC2765">
      <w:pPr>
        <w:rPr>
          <w:rFonts w:ascii="Montserrat" w:eastAsia="Montserrat" w:hAnsi="Montserrat" w:cs="Montserrat"/>
          <w:sz w:val="26"/>
          <w:szCs w:val="26"/>
        </w:rPr>
      </w:pPr>
    </w:p>
    <w:p w14:paraId="7B968082" w14:textId="77777777" w:rsidR="00EC2765" w:rsidRDefault="00322326">
      <w:pPr>
        <w:numPr>
          <w:ilvl w:val="1"/>
          <w:numId w:val="4"/>
        </w:numPr>
        <w:jc w:val="both"/>
        <w:rPr>
          <w:rFonts w:ascii="Montserrat" w:eastAsia="Montserrat" w:hAnsi="Montserrat" w:cs="Montserrat"/>
          <w:sz w:val="26"/>
          <w:szCs w:val="26"/>
        </w:rPr>
      </w:pPr>
      <w:bookmarkStart w:id="3" w:name="_heading=h.3znysh7" w:colFirst="0" w:colLast="0"/>
      <w:bookmarkEnd w:id="3"/>
      <w:r>
        <w:rPr>
          <w:rFonts w:ascii="Montserrat" w:eastAsia="Montserrat" w:hAnsi="Montserrat" w:cs="Montserrat"/>
          <w:smallCaps/>
          <w:sz w:val="26"/>
          <w:szCs w:val="26"/>
        </w:rPr>
        <w:t xml:space="preserve">  Поширення інформації</w:t>
      </w:r>
    </w:p>
    <w:p w14:paraId="57CCFB94"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Поширення будь-якої інформації стосовно цього проєкту (у формі прес-релізів, брошур або фотоматеріалів) допускається виключно за наявності попередньої письмової згоди БО “КГЦ”.</w:t>
      </w:r>
    </w:p>
    <w:p w14:paraId="6DDC3C72" w14:textId="77777777" w:rsidR="00EC2765" w:rsidRDefault="00EC2765">
      <w:pPr>
        <w:rPr>
          <w:rFonts w:ascii="Montserrat" w:eastAsia="Montserrat" w:hAnsi="Montserrat" w:cs="Montserrat"/>
          <w:sz w:val="26"/>
          <w:szCs w:val="26"/>
        </w:rPr>
      </w:pPr>
    </w:p>
    <w:p w14:paraId="3507DFE5" w14:textId="77777777" w:rsidR="00EC2765" w:rsidRDefault="00322326">
      <w:pPr>
        <w:numPr>
          <w:ilvl w:val="1"/>
          <w:numId w:val="4"/>
        </w:numPr>
        <w:jc w:val="both"/>
        <w:rPr>
          <w:rFonts w:ascii="Montserrat" w:eastAsia="Montserrat" w:hAnsi="Montserrat" w:cs="Montserrat"/>
          <w:sz w:val="26"/>
          <w:szCs w:val="26"/>
        </w:rPr>
      </w:pPr>
      <w:bookmarkStart w:id="4" w:name="_heading=h.2et92p0" w:colFirst="0" w:colLast="0"/>
      <w:bookmarkEnd w:id="4"/>
      <w:r>
        <w:rPr>
          <w:rFonts w:ascii="Montserrat" w:eastAsia="Montserrat" w:hAnsi="Montserrat" w:cs="Montserrat"/>
          <w:smallCaps/>
          <w:sz w:val="26"/>
          <w:szCs w:val="26"/>
        </w:rPr>
        <w:t xml:space="preserve">  Відповідальність</w:t>
      </w:r>
    </w:p>
    <w:p w14:paraId="0A251F0C"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 xml:space="preserve">Вибрані постачальники зобов’язані надати докази наявності належного страхового покриття станом на момент, коли БО “КГЦ” готова закупити послуги.  Постачальник, що бере участь у тендері, також зобов’язаний забезпечити звільнення БО “КГЦ” від відповідальності стосовно, у </w:t>
      </w:r>
      <w:proofErr w:type="spellStart"/>
      <w:r>
        <w:rPr>
          <w:rFonts w:ascii="Montserrat" w:eastAsia="Montserrat" w:hAnsi="Montserrat" w:cs="Montserrat"/>
          <w:sz w:val="22"/>
          <w:szCs w:val="22"/>
        </w:rPr>
        <w:t>т.ч</w:t>
      </w:r>
      <w:proofErr w:type="spellEnd"/>
      <w:r>
        <w:rPr>
          <w:rFonts w:ascii="Montserrat" w:eastAsia="Montserrat" w:hAnsi="Montserrat" w:cs="Montserrat"/>
          <w:sz w:val="22"/>
          <w:szCs w:val="22"/>
        </w:rPr>
        <w:t xml:space="preserve">., будь-яких претензій третіх осіб, пов’язаних з діями або бездіяльністю вибраного постачальника, а також несе відповідальність за будь-яку шкоду, завдану його працівниками, агентами або субпідрядниками.  </w:t>
      </w:r>
    </w:p>
    <w:p w14:paraId="4D24D471" w14:textId="77777777" w:rsidR="00EC2765" w:rsidRDefault="00EC2765">
      <w:pPr>
        <w:rPr>
          <w:rFonts w:ascii="Montserrat" w:eastAsia="Montserrat" w:hAnsi="Montserrat" w:cs="Montserrat"/>
          <w:sz w:val="26"/>
          <w:szCs w:val="26"/>
        </w:rPr>
      </w:pPr>
    </w:p>
    <w:p w14:paraId="18F6DF06" w14:textId="77777777" w:rsidR="00EC2765" w:rsidRDefault="00322326">
      <w:pPr>
        <w:numPr>
          <w:ilvl w:val="1"/>
          <w:numId w:val="4"/>
        </w:numPr>
        <w:jc w:val="both"/>
        <w:rPr>
          <w:rFonts w:ascii="Montserrat" w:eastAsia="Montserrat" w:hAnsi="Montserrat" w:cs="Montserrat"/>
          <w:sz w:val="26"/>
          <w:szCs w:val="26"/>
        </w:rPr>
      </w:pPr>
      <w:bookmarkStart w:id="5" w:name="_heading=h.tyjcwt" w:colFirst="0" w:colLast="0"/>
      <w:bookmarkEnd w:id="5"/>
      <w:r>
        <w:rPr>
          <w:rFonts w:ascii="Montserrat" w:eastAsia="Montserrat" w:hAnsi="Montserrat" w:cs="Montserrat"/>
          <w:smallCaps/>
          <w:sz w:val="26"/>
          <w:szCs w:val="26"/>
        </w:rPr>
        <w:t xml:space="preserve">  Обставини непереборної сили</w:t>
      </w:r>
    </w:p>
    <w:p w14:paraId="51D6B934" w14:textId="77777777" w:rsidR="00EC2765" w:rsidRDefault="00322326">
      <w:pPr>
        <w:numPr>
          <w:ilvl w:val="0"/>
          <w:numId w:val="6"/>
        </w:numPr>
        <w:ind w:left="709"/>
        <w:jc w:val="both"/>
        <w:rPr>
          <w:rFonts w:ascii="Fira Sans" w:eastAsia="Fira Sans" w:hAnsi="Fira Sans" w:cs="Fira Sans"/>
          <w:sz w:val="22"/>
          <w:szCs w:val="22"/>
        </w:rPr>
      </w:pPr>
      <w:r>
        <w:rPr>
          <w:rFonts w:ascii="Montserrat" w:eastAsia="Montserrat" w:hAnsi="Montserrat" w:cs="Montserrat"/>
          <w:sz w:val="22"/>
          <w:szCs w:val="22"/>
        </w:rPr>
        <w:t xml:space="preserve">Жодна зі Сторін не несе відповідальності за затримку чи ускладнення виконання своїх зобов’язань або визнання виконання таких зобов’язань недоцільним, комерційно нездійсненним, незаконним або неможливим, якщо це пов’язано з наявністю обставин непереборної сили. Обставини непереборної сили включають в себе (без обмежень) стихійні лиха, пандемії, надзвичайні ситуації, громадські заворушення, терористичні акти (або їх загрозу), війни, пожежі, будь-які дії або втручання державних органів, порушення електропостачання або надання комунальних послуг, страйки або інші трудові конфлікти, медичні попередження, видані Центром контролю захворювань (або аналогічним органом), будь-які інші надзвичайні ситуації громадського або державного характеру та/або інші аналогічні події за межами розумного контролю сторін. </w:t>
      </w:r>
    </w:p>
    <w:p w14:paraId="358BD96E" w14:textId="77777777" w:rsidR="00EC2765" w:rsidRDefault="00EC2765">
      <w:pPr>
        <w:ind w:left="709"/>
        <w:jc w:val="both"/>
        <w:rPr>
          <w:rFonts w:ascii="Montserrat" w:eastAsia="Montserrat" w:hAnsi="Montserrat" w:cs="Montserrat"/>
          <w:sz w:val="22"/>
          <w:szCs w:val="22"/>
        </w:rPr>
      </w:pPr>
    </w:p>
    <w:p w14:paraId="51212D1F" w14:textId="77777777" w:rsidR="00EC2765" w:rsidRDefault="00322326">
      <w:pPr>
        <w:numPr>
          <w:ilvl w:val="0"/>
          <w:numId w:val="6"/>
        </w:numPr>
        <w:ind w:left="709"/>
        <w:jc w:val="both"/>
        <w:rPr>
          <w:rFonts w:ascii="Fira Sans" w:eastAsia="Fira Sans" w:hAnsi="Fira Sans" w:cs="Fira Sans"/>
          <w:sz w:val="22"/>
          <w:szCs w:val="22"/>
        </w:rPr>
      </w:pPr>
      <w:r>
        <w:rPr>
          <w:rFonts w:ascii="Montserrat" w:eastAsia="Montserrat" w:hAnsi="Montserrat" w:cs="Montserrat"/>
          <w:sz w:val="22"/>
          <w:szCs w:val="22"/>
        </w:rPr>
        <w:t xml:space="preserve">Сторона, що посилається на обставини непереборної сили (Постраждала сторона), повинна направити іншій Стороні (Сторона, що не постраждала) письмове повідомлення протягом десяти (10) днів від дати встановлення Постраждалою стороною факту наявності обставин непереборної сили. </w:t>
      </w:r>
    </w:p>
    <w:p w14:paraId="00CCE824" w14:textId="77777777" w:rsidR="00EC2765" w:rsidRDefault="00EC2765">
      <w:pPr>
        <w:jc w:val="both"/>
        <w:rPr>
          <w:rFonts w:ascii="Montserrat" w:eastAsia="Montserrat" w:hAnsi="Montserrat" w:cs="Montserrat"/>
        </w:rPr>
      </w:pPr>
    </w:p>
    <w:p w14:paraId="4FF25371" w14:textId="68233EDD" w:rsidR="00EC2765" w:rsidRDefault="00EC2765">
      <w:pPr>
        <w:rPr>
          <w:rFonts w:ascii="Montserrat" w:eastAsia="Montserrat" w:hAnsi="Montserrat" w:cs="Montserrat"/>
          <w:sz w:val="26"/>
          <w:szCs w:val="26"/>
        </w:rPr>
      </w:pPr>
    </w:p>
    <w:p w14:paraId="2B2F876B" w14:textId="596AD342" w:rsidR="00653265" w:rsidRDefault="00653265">
      <w:pPr>
        <w:rPr>
          <w:rFonts w:ascii="Montserrat" w:eastAsia="Montserrat" w:hAnsi="Montserrat" w:cs="Montserrat"/>
          <w:sz w:val="26"/>
          <w:szCs w:val="26"/>
        </w:rPr>
      </w:pPr>
    </w:p>
    <w:p w14:paraId="72377E70" w14:textId="77777777" w:rsidR="00653265" w:rsidRDefault="00653265">
      <w:pPr>
        <w:rPr>
          <w:rFonts w:ascii="Montserrat" w:eastAsia="Montserrat" w:hAnsi="Montserrat" w:cs="Montserrat"/>
          <w:sz w:val="26"/>
          <w:szCs w:val="26"/>
        </w:rPr>
      </w:pPr>
    </w:p>
    <w:p w14:paraId="1E77EFE5" w14:textId="77777777" w:rsidR="00EC2765" w:rsidRDefault="00322326">
      <w:pPr>
        <w:numPr>
          <w:ilvl w:val="1"/>
          <w:numId w:val="4"/>
        </w:numPr>
        <w:jc w:val="both"/>
        <w:rPr>
          <w:rFonts w:ascii="Montserrat" w:eastAsia="Montserrat" w:hAnsi="Montserrat" w:cs="Montserrat"/>
          <w:sz w:val="26"/>
          <w:szCs w:val="26"/>
        </w:rPr>
      </w:pPr>
      <w:bookmarkStart w:id="6" w:name="_heading=h.3dy6vkm" w:colFirst="0" w:colLast="0"/>
      <w:bookmarkEnd w:id="6"/>
      <w:r>
        <w:rPr>
          <w:rFonts w:ascii="Montserrat" w:eastAsia="Montserrat" w:hAnsi="Montserrat" w:cs="Montserrat"/>
          <w:smallCaps/>
          <w:sz w:val="26"/>
          <w:szCs w:val="26"/>
        </w:rPr>
        <w:lastRenderedPageBreak/>
        <w:t xml:space="preserve">  Помилки та упущення </w:t>
      </w:r>
    </w:p>
    <w:p w14:paraId="7A3ADAF6"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БО “КГЦ” очікує від постачальника забезпечення всієї необхідної робочої сили, координації, підтримки та ресурсів, передбачених пропозицією постачальника та остаточним технічним завданням.  Додаткових компенсацій для постачальника за будь-які помилки або упущення стосовно пропозиції, поданої до БО “КГЦ”, не передбачено.  До винятків відносяться доповнення, видалення та/або додаткові послуги, щодо яких постачальником отримано письмовий дозвіл від БО “КГЦ”.</w:t>
      </w:r>
    </w:p>
    <w:p w14:paraId="3EEF071A" w14:textId="77777777" w:rsidR="00EC2765" w:rsidRDefault="00EC2765">
      <w:pPr>
        <w:ind w:left="360"/>
        <w:jc w:val="both"/>
        <w:rPr>
          <w:rFonts w:ascii="Montserrat" w:eastAsia="Montserrat" w:hAnsi="Montserrat" w:cs="Montserrat"/>
          <w:sz w:val="22"/>
          <w:szCs w:val="22"/>
        </w:rPr>
      </w:pPr>
    </w:p>
    <w:p w14:paraId="72F05479" w14:textId="77777777" w:rsidR="00EC2765" w:rsidRDefault="00322326">
      <w:pPr>
        <w:numPr>
          <w:ilvl w:val="1"/>
          <w:numId w:val="4"/>
        </w:numPr>
        <w:jc w:val="both"/>
        <w:rPr>
          <w:rFonts w:ascii="Montserrat" w:eastAsia="Montserrat" w:hAnsi="Montserrat" w:cs="Montserrat"/>
          <w:sz w:val="26"/>
          <w:szCs w:val="26"/>
        </w:rPr>
      </w:pPr>
      <w:bookmarkStart w:id="7" w:name="_heading=h.1t3h5sf" w:colFirst="0" w:colLast="0"/>
      <w:bookmarkEnd w:id="7"/>
      <w:r>
        <w:rPr>
          <w:rFonts w:ascii="Montserrat" w:eastAsia="Montserrat" w:hAnsi="Montserrat" w:cs="Montserrat"/>
          <w:smallCaps/>
          <w:sz w:val="26"/>
          <w:szCs w:val="26"/>
        </w:rPr>
        <w:t xml:space="preserve">  Право власності на результати робіт</w:t>
      </w:r>
    </w:p>
    <w:p w14:paraId="08E5929B" w14:textId="77777777" w:rsidR="00EC2765" w:rsidRDefault="00322326">
      <w:pPr>
        <w:ind w:left="360"/>
        <w:jc w:val="both"/>
        <w:rPr>
          <w:rFonts w:ascii="Montserrat" w:eastAsia="Montserrat" w:hAnsi="Montserrat" w:cs="Montserrat"/>
          <w:sz w:val="18"/>
          <w:szCs w:val="18"/>
        </w:rPr>
      </w:pPr>
      <w:r>
        <w:rPr>
          <w:rFonts w:ascii="Montserrat" w:eastAsia="Montserrat" w:hAnsi="Montserrat" w:cs="Montserrat"/>
          <w:sz w:val="22"/>
          <w:szCs w:val="22"/>
        </w:rPr>
        <w:t>Всі результати робіт, створені в процесі оцінювання, мають бути оригінальними, і жодні треті особи не повинні мати жодних прав щодо результатів робіт.  Всі права щодо результатів робіт належать БО “КГЦ”.</w:t>
      </w:r>
    </w:p>
    <w:p w14:paraId="6A360678" w14:textId="77777777" w:rsidR="00EC2765" w:rsidRDefault="00EC2765">
      <w:pPr>
        <w:rPr>
          <w:rFonts w:ascii="Montserrat" w:eastAsia="Montserrat" w:hAnsi="Montserrat" w:cs="Montserrat"/>
          <w:sz w:val="28"/>
          <w:szCs w:val="28"/>
        </w:rPr>
      </w:pPr>
    </w:p>
    <w:p w14:paraId="35A31258" w14:textId="77777777" w:rsidR="00EC2765" w:rsidRDefault="00322326">
      <w:pPr>
        <w:numPr>
          <w:ilvl w:val="1"/>
          <w:numId w:val="4"/>
        </w:numPr>
        <w:jc w:val="both"/>
        <w:rPr>
          <w:rFonts w:ascii="Montserrat" w:eastAsia="Montserrat" w:hAnsi="Montserrat" w:cs="Montserrat"/>
          <w:sz w:val="26"/>
          <w:szCs w:val="26"/>
        </w:rPr>
      </w:pPr>
      <w:bookmarkStart w:id="8" w:name="_heading=h.4d34og8" w:colFirst="0" w:colLast="0"/>
      <w:bookmarkEnd w:id="8"/>
      <w:r>
        <w:rPr>
          <w:rFonts w:ascii="Montserrat" w:eastAsia="Montserrat" w:hAnsi="Montserrat" w:cs="Montserrat"/>
          <w:smallCaps/>
          <w:sz w:val="26"/>
          <w:szCs w:val="26"/>
        </w:rPr>
        <w:t xml:space="preserve">  Конфлікт інтересів</w:t>
      </w:r>
    </w:p>
    <w:p w14:paraId="4C039143"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БО “КГЦ” закликає всіх потенційних постачальників уникати конфліктів інтересів та запобігати їм шляхом інформування БО “КГЦ” у разі, якщо ви, ваші афілійовані особи або працівники брали участь у підготовці вимог, проєкту, специфікацій, кошторисів витрат та іншої інформації, що використовувалась у цьому ЗНП.</w:t>
      </w:r>
    </w:p>
    <w:p w14:paraId="3FE88245" w14:textId="77777777" w:rsidR="00EC2765" w:rsidRDefault="00EC2765">
      <w:pPr>
        <w:ind w:left="360"/>
        <w:jc w:val="both"/>
        <w:rPr>
          <w:rFonts w:ascii="Montserrat" w:eastAsia="Montserrat" w:hAnsi="Montserrat" w:cs="Montserrat"/>
          <w:sz w:val="22"/>
          <w:szCs w:val="22"/>
        </w:rPr>
      </w:pPr>
      <w:bookmarkStart w:id="9" w:name="_heading=h.2s8eyo1" w:colFirst="0" w:colLast="0"/>
      <w:bookmarkEnd w:id="9"/>
    </w:p>
    <w:p w14:paraId="55DA5D1E" w14:textId="77777777" w:rsidR="00EC2765" w:rsidRDefault="00322326">
      <w:pPr>
        <w:numPr>
          <w:ilvl w:val="0"/>
          <w:numId w:val="4"/>
        </w:numPr>
        <w:jc w:val="both"/>
        <w:rPr>
          <w:rFonts w:ascii="Fira Sans" w:eastAsia="Fira Sans" w:hAnsi="Fira Sans" w:cs="Fira Sans"/>
          <w:color w:val="C55911"/>
          <w:sz w:val="28"/>
          <w:szCs w:val="28"/>
        </w:rPr>
      </w:pPr>
      <w:r>
        <w:rPr>
          <w:rFonts w:ascii="Montserrat" w:eastAsia="Montserrat" w:hAnsi="Montserrat" w:cs="Montserrat"/>
          <w:smallCaps/>
          <w:color w:val="C55911"/>
          <w:sz w:val="28"/>
          <w:szCs w:val="28"/>
        </w:rPr>
        <w:t>Профіль компанії та заява учасника</w:t>
      </w:r>
    </w:p>
    <w:p w14:paraId="35332FC0" w14:textId="77777777" w:rsidR="00EC2765" w:rsidRDefault="00EC2765">
      <w:pPr>
        <w:jc w:val="both"/>
        <w:rPr>
          <w:rFonts w:ascii="Montserrat" w:eastAsia="Montserrat" w:hAnsi="Montserrat" w:cs="Montserrat"/>
          <w:sz w:val="22"/>
          <w:szCs w:val="22"/>
        </w:rPr>
      </w:pPr>
    </w:p>
    <w:p w14:paraId="07BBA927" w14:textId="3C93EBF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 xml:space="preserve">Учасники повинні заповнити цю форму, у </w:t>
      </w:r>
      <w:proofErr w:type="spellStart"/>
      <w:r>
        <w:rPr>
          <w:rFonts w:ascii="Montserrat" w:eastAsia="Montserrat" w:hAnsi="Montserrat" w:cs="Montserrat"/>
          <w:sz w:val="22"/>
          <w:szCs w:val="22"/>
        </w:rPr>
        <w:t>т.ч</w:t>
      </w:r>
      <w:proofErr w:type="spellEnd"/>
      <w:r>
        <w:rPr>
          <w:rFonts w:ascii="Montserrat" w:eastAsia="Montserrat" w:hAnsi="Montserrat" w:cs="Montserrat"/>
          <w:sz w:val="22"/>
          <w:szCs w:val="22"/>
        </w:rPr>
        <w:t>. профіль компанії та заяву учасника, підписати її та повернути у складі своєї пропозиції.</w:t>
      </w:r>
      <w:r w:rsidR="00653265">
        <w:rPr>
          <w:rFonts w:ascii="Montserrat" w:eastAsia="Montserrat" w:hAnsi="Montserrat" w:cs="Montserrat"/>
          <w:sz w:val="22"/>
          <w:szCs w:val="22"/>
        </w:rPr>
        <w:t xml:space="preserve"> Всі документи учасник може надіслати або електронною поштою, або на площадці, де проходить тендер.</w:t>
      </w:r>
      <w:r>
        <w:rPr>
          <w:rFonts w:ascii="Montserrat" w:eastAsia="Montserrat" w:hAnsi="Montserrat" w:cs="Montserrat"/>
          <w:sz w:val="22"/>
          <w:szCs w:val="22"/>
        </w:rPr>
        <w:t xml:space="preserve"> Зміни щодо її формату або заміни не допускаються.</w:t>
      </w:r>
    </w:p>
    <w:p w14:paraId="4554ECD3" w14:textId="77777777" w:rsidR="00EC2765" w:rsidRDefault="00EC2765">
      <w:pPr>
        <w:rPr>
          <w:rFonts w:ascii="Montserrat" w:eastAsia="Montserrat" w:hAnsi="Montserrat" w:cs="Montserrat"/>
        </w:rPr>
      </w:pPr>
    </w:p>
    <w:p w14:paraId="660E2235" w14:textId="77777777" w:rsidR="00EC2765" w:rsidRDefault="00EC2765">
      <w:pPr>
        <w:rPr>
          <w:rFonts w:ascii="Montserrat" w:eastAsia="Montserrat" w:hAnsi="Montserrat" w:cs="Montserrat"/>
        </w:rPr>
      </w:pPr>
    </w:p>
    <w:p w14:paraId="47433700" w14:textId="77777777" w:rsidR="00EC2765" w:rsidRDefault="00322326">
      <w:pPr>
        <w:numPr>
          <w:ilvl w:val="1"/>
          <w:numId w:val="4"/>
        </w:numPr>
        <w:jc w:val="both"/>
        <w:rPr>
          <w:rFonts w:ascii="Montserrat" w:eastAsia="Montserrat" w:hAnsi="Montserrat" w:cs="Montserrat"/>
          <w:sz w:val="24"/>
          <w:szCs w:val="24"/>
        </w:rPr>
      </w:pPr>
      <w:bookmarkStart w:id="10" w:name="_heading=h.17dp8vu" w:colFirst="0" w:colLast="0"/>
      <w:bookmarkEnd w:id="10"/>
      <w:r>
        <w:rPr>
          <w:rFonts w:ascii="Montserrat" w:eastAsia="Montserrat" w:hAnsi="Montserrat" w:cs="Montserrat"/>
          <w:smallCaps/>
          <w:sz w:val="24"/>
          <w:szCs w:val="24"/>
        </w:rPr>
        <w:t xml:space="preserve"> Профіль компанії </w:t>
      </w:r>
      <w:r>
        <w:rPr>
          <w:rFonts w:ascii="Montserrat" w:eastAsia="Montserrat" w:hAnsi="Montserrat" w:cs="Montserrat"/>
          <w:sz w:val="24"/>
          <w:szCs w:val="24"/>
        </w:rPr>
        <w:t>(заповніть профіль вашої компанії в додатку 1)</w:t>
      </w:r>
    </w:p>
    <w:p w14:paraId="78A1DC7B" w14:textId="77777777" w:rsidR="00EC2765" w:rsidRDefault="00322326">
      <w:pPr>
        <w:rPr>
          <w:rFonts w:ascii="Montserrat" w:eastAsia="Montserrat" w:hAnsi="Montserrat" w:cs="Montserrat"/>
          <w:sz w:val="22"/>
          <w:szCs w:val="22"/>
        </w:rPr>
      </w:pPr>
      <w:r>
        <w:rPr>
          <w:rFonts w:ascii="Montserrat" w:eastAsia="Montserrat" w:hAnsi="Montserrat" w:cs="Montserrat"/>
          <w:b/>
          <w:i/>
          <w:sz w:val="22"/>
          <w:szCs w:val="22"/>
        </w:rPr>
        <w:t>Таблиця 4.1.B</w:t>
      </w:r>
      <w:r>
        <w:rPr>
          <w:rFonts w:ascii="Montserrat" w:eastAsia="Montserrat" w:hAnsi="Montserrat" w:cs="Montserrat"/>
          <w:sz w:val="22"/>
          <w:szCs w:val="22"/>
        </w:rPr>
        <w:t xml:space="preserve"> </w:t>
      </w:r>
      <w:r>
        <w:rPr>
          <w:rFonts w:ascii="Montserrat" w:eastAsia="Montserrat" w:hAnsi="Montserrat" w:cs="Montserrat"/>
          <w:b/>
          <w:sz w:val="22"/>
          <w:szCs w:val="22"/>
        </w:rPr>
        <w:t>Інша інформація</w:t>
      </w:r>
    </w:p>
    <w:tbl>
      <w:tblPr>
        <w:tblStyle w:val="a"/>
        <w:tblW w:w="96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07"/>
        <w:gridCol w:w="6499"/>
      </w:tblGrid>
      <w:tr w:rsidR="00EC2765" w14:paraId="713B508E" w14:textId="77777777">
        <w:tc>
          <w:tcPr>
            <w:tcW w:w="3107" w:type="dxa"/>
            <w:shd w:val="clear" w:color="auto" w:fill="F7CAAC"/>
          </w:tcPr>
          <w:p w14:paraId="74944095" w14:textId="77777777" w:rsidR="00EC2765" w:rsidRDefault="00322326">
            <w:pPr>
              <w:jc w:val="center"/>
              <w:rPr>
                <w:rFonts w:ascii="Montserrat" w:eastAsia="Montserrat" w:hAnsi="Montserrat" w:cs="Montserrat"/>
                <w:sz w:val="22"/>
                <w:szCs w:val="22"/>
              </w:rPr>
            </w:pPr>
            <w:r>
              <w:rPr>
                <w:rFonts w:ascii="Montserrat" w:eastAsia="Montserrat" w:hAnsi="Montserrat" w:cs="Montserrat"/>
                <w:b/>
                <w:sz w:val="22"/>
                <w:szCs w:val="22"/>
              </w:rPr>
              <w:t>Інформація щодо компанії</w:t>
            </w:r>
          </w:p>
        </w:tc>
        <w:tc>
          <w:tcPr>
            <w:tcW w:w="6499" w:type="dxa"/>
            <w:shd w:val="clear" w:color="auto" w:fill="F7CAAC"/>
          </w:tcPr>
          <w:p w14:paraId="767E9587" w14:textId="77777777" w:rsidR="00EC2765" w:rsidRDefault="00322326">
            <w:pPr>
              <w:jc w:val="center"/>
              <w:rPr>
                <w:rFonts w:ascii="Montserrat" w:eastAsia="Montserrat" w:hAnsi="Montserrat" w:cs="Montserrat"/>
                <w:sz w:val="22"/>
                <w:szCs w:val="22"/>
              </w:rPr>
            </w:pPr>
            <w:r>
              <w:rPr>
                <w:rFonts w:ascii="Montserrat" w:eastAsia="Montserrat" w:hAnsi="Montserrat" w:cs="Montserrat"/>
                <w:b/>
                <w:sz w:val="22"/>
                <w:szCs w:val="22"/>
              </w:rPr>
              <w:t>Реквізити</w:t>
            </w:r>
          </w:p>
        </w:tc>
      </w:tr>
      <w:tr w:rsidR="00EC2765" w14:paraId="541CAAF6" w14:textId="77777777">
        <w:tc>
          <w:tcPr>
            <w:tcW w:w="3107" w:type="dxa"/>
          </w:tcPr>
          <w:p w14:paraId="0B8E42D0"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Юридична назва учасника</w:t>
            </w:r>
          </w:p>
        </w:tc>
        <w:tc>
          <w:tcPr>
            <w:tcW w:w="6499" w:type="dxa"/>
          </w:tcPr>
          <w:p w14:paraId="6BA5D657" w14:textId="77777777" w:rsidR="00EC2765" w:rsidRDefault="00EC2765">
            <w:pPr>
              <w:rPr>
                <w:rFonts w:ascii="Montserrat" w:eastAsia="Montserrat" w:hAnsi="Montserrat" w:cs="Montserrat"/>
                <w:sz w:val="22"/>
                <w:szCs w:val="22"/>
              </w:rPr>
            </w:pPr>
          </w:p>
        </w:tc>
      </w:tr>
      <w:tr w:rsidR="00EC2765" w14:paraId="413C1082" w14:textId="77777777">
        <w:tc>
          <w:tcPr>
            <w:tcW w:w="3107" w:type="dxa"/>
          </w:tcPr>
          <w:p w14:paraId="6AD773CF"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Юридична адреса, місто, країна</w:t>
            </w:r>
          </w:p>
        </w:tc>
        <w:tc>
          <w:tcPr>
            <w:tcW w:w="6499" w:type="dxa"/>
          </w:tcPr>
          <w:p w14:paraId="6682C13C" w14:textId="77777777" w:rsidR="00EC2765" w:rsidRDefault="00EC2765">
            <w:pPr>
              <w:rPr>
                <w:rFonts w:ascii="Montserrat" w:eastAsia="Montserrat" w:hAnsi="Montserrat" w:cs="Montserrat"/>
                <w:sz w:val="22"/>
                <w:szCs w:val="22"/>
              </w:rPr>
            </w:pPr>
          </w:p>
        </w:tc>
      </w:tr>
      <w:tr w:rsidR="00EC2765" w14:paraId="04B5E637" w14:textId="77777777">
        <w:tc>
          <w:tcPr>
            <w:tcW w:w="3107" w:type="dxa"/>
          </w:tcPr>
          <w:p w14:paraId="385232C7" w14:textId="77777777" w:rsidR="00EC2765" w:rsidRDefault="00322326">
            <w:pPr>
              <w:rPr>
                <w:rFonts w:ascii="Montserrat" w:eastAsia="Montserrat" w:hAnsi="Montserrat" w:cs="Montserrat"/>
                <w:sz w:val="22"/>
                <w:szCs w:val="22"/>
              </w:rPr>
            </w:pPr>
            <w:proofErr w:type="spellStart"/>
            <w:r>
              <w:rPr>
                <w:rFonts w:ascii="Montserrat" w:eastAsia="Montserrat" w:hAnsi="Montserrat" w:cs="Montserrat"/>
                <w:sz w:val="22"/>
                <w:szCs w:val="22"/>
              </w:rPr>
              <w:t>Вебсайт</w:t>
            </w:r>
            <w:proofErr w:type="spellEnd"/>
          </w:p>
        </w:tc>
        <w:tc>
          <w:tcPr>
            <w:tcW w:w="6499" w:type="dxa"/>
          </w:tcPr>
          <w:p w14:paraId="4472D72E" w14:textId="77777777" w:rsidR="00EC2765" w:rsidRDefault="00EC2765">
            <w:pPr>
              <w:rPr>
                <w:rFonts w:ascii="Montserrat" w:eastAsia="Montserrat" w:hAnsi="Montserrat" w:cs="Montserrat"/>
                <w:sz w:val="22"/>
                <w:szCs w:val="22"/>
              </w:rPr>
            </w:pPr>
          </w:p>
        </w:tc>
      </w:tr>
      <w:tr w:rsidR="00EC2765" w14:paraId="184895A0" w14:textId="77777777">
        <w:tc>
          <w:tcPr>
            <w:tcW w:w="3107" w:type="dxa"/>
          </w:tcPr>
          <w:p w14:paraId="514D920A"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Рік реєстрації</w:t>
            </w:r>
          </w:p>
        </w:tc>
        <w:tc>
          <w:tcPr>
            <w:tcW w:w="6499" w:type="dxa"/>
          </w:tcPr>
          <w:p w14:paraId="27E85D1B" w14:textId="77777777" w:rsidR="00EC2765" w:rsidRDefault="00EC2765">
            <w:pPr>
              <w:rPr>
                <w:rFonts w:ascii="Montserrat" w:eastAsia="Montserrat" w:hAnsi="Montserrat" w:cs="Montserrat"/>
                <w:sz w:val="22"/>
                <w:szCs w:val="22"/>
              </w:rPr>
            </w:pPr>
          </w:p>
        </w:tc>
      </w:tr>
      <w:tr w:rsidR="00EC2765" w14:paraId="054BB11F" w14:textId="77777777">
        <w:tc>
          <w:tcPr>
            <w:tcW w:w="3107" w:type="dxa"/>
          </w:tcPr>
          <w:p w14:paraId="33A0D32C"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Досвід компанії</w:t>
            </w:r>
          </w:p>
        </w:tc>
        <w:tc>
          <w:tcPr>
            <w:tcW w:w="6499" w:type="dxa"/>
          </w:tcPr>
          <w:p w14:paraId="3BD213BB" w14:textId="77777777" w:rsidR="00EC2765" w:rsidRDefault="00EC2765">
            <w:pPr>
              <w:rPr>
                <w:rFonts w:ascii="Montserrat" w:eastAsia="Montserrat" w:hAnsi="Montserrat" w:cs="Montserrat"/>
                <w:sz w:val="22"/>
                <w:szCs w:val="22"/>
              </w:rPr>
            </w:pPr>
          </w:p>
        </w:tc>
      </w:tr>
      <w:tr w:rsidR="00EC2765" w14:paraId="1E5041EF" w14:textId="77777777">
        <w:tc>
          <w:tcPr>
            <w:tcW w:w="9606" w:type="dxa"/>
            <w:gridSpan w:val="2"/>
            <w:shd w:val="clear" w:color="auto" w:fill="F7CAAC"/>
          </w:tcPr>
          <w:p w14:paraId="43D6B0FA" w14:textId="77777777" w:rsidR="00EC2765" w:rsidRDefault="00322326">
            <w:pPr>
              <w:rPr>
                <w:rFonts w:ascii="Montserrat" w:eastAsia="Montserrat" w:hAnsi="Montserrat" w:cs="Montserrat"/>
                <w:sz w:val="22"/>
                <w:szCs w:val="22"/>
              </w:rPr>
            </w:pPr>
            <w:r>
              <w:rPr>
                <w:rFonts w:ascii="Montserrat" w:eastAsia="Montserrat" w:hAnsi="Montserrat" w:cs="Montserrat"/>
                <w:b/>
                <w:sz w:val="22"/>
                <w:szCs w:val="22"/>
              </w:rPr>
              <w:t xml:space="preserve">Банківська інформація </w:t>
            </w:r>
            <w:r>
              <w:rPr>
                <w:rFonts w:ascii="Montserrat" w:eastAsia="Montserrat" w:hAnsi="Montserrat" w:cs="Montserrat"/>
                <w:i/>
                <w:sz w:val="22"/>
                <w:szCs w:val="22"/>
              </w:rPr>
              <w:t>(Зазначити відповіді нижче)</w:t>
            </w:r>
          </w:p>
        </w:tc>
      </w:tr>
      <w:tr w:rsidR="00EC2765" w14:paraId="0F9EDA5A" w14:textId="77777777">
        <w:tc>
          <w:tcPr>
            <w:tcW w:w="3107" w:type="dxa"/>
          </w:tcPr>
          <w:p w14:paraId="07FE42DF"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Назва банку: </w:t>
            </w:r>
          </w:p>
        </w:tc>
        <w:tc>
          <w:tcPr>
            <w:tcW w:w="6499" w:type="dxa"/>
          </w:tcPr>
          <w:p w14:paraId="40581EB5" w14:textId="77777777" w:rsidR="00EC2765" w:rsidRDefault="00EC2765">
            <w:pPr>
              <w:rPr>
                <w:rFonts w:ascii="Montserrat" w:eastAsia="Montserrat" w:hAnsi="Montserrat" w:cs="Montserrat"/>
                <w:sz w:val="22"/>
                <w:szCs w:val="22"/>
              </w:rPr>
            </w:pPr>
          </w:p>
        </w:tc>
      </w:tr>
      <w:tr w:rsidR="00EC2765" w14:paraId="46606B60" w14:textId="77777777">
        <w:tc>
          <w:tcPr>
            <w:tcW w:w="3107" w:type="dxa"/>
          </w:tcPr>
          <w:p w14:paraId="5C2B64F1"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Адреса банку: </w:t>
            </w:r>
          </w:p>
        </w:tc>
        <w:tc>
          <w:tcPr>
            <w:tcW w:w="6499" w:type="dxa"/>
          </w:tcPr>
          <w:p w14:paraId="07CC5EE0" w14:textId="77777777" w:rsidR="00EC2765" w:rsidRDefault="00EC2765">
            <w:pPr>
              <w:rPr>
                <w:rFonts w:ascii="Montserrat" w:eastAsia="Montserrat" w:hAnsi="Montserrat" w:cs="Montserrat"/>
                <w:sz w:val="22"/>
                <w:szCs w:val="22"/>
              </w:rPr>
            </w:pPr>
          </w:p>
        </w:tc>
      </w:tr>
      <w:tr w:rsidR="00EC2765" w14:paraId="6A4DD346" w14:textId="77777777">
        <w:tc>
          <w:tcPr>
            <w:tcW w:w="3107" w:type="dxa"/>
          </w:tcPr>
          <w:p w14:paraId="7C041DF5"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lastRenderedPageBreak/>
              <w:t xml:space="preserve">IBAN: </w:t>
            </w:r>
          </w:p>
        </w:tc>
        <w:tc>
          <w:tcPr>
            <w:tcW w:w="6499" w:type="dxa"/>
          </w:tcPr>
          <w:p w14:paraId="44FE4946" w14:textId="77777777" w:rsidR="00EC2765" w:rsidRDefault="00EC2765">
            <w:pPr>
              <w:rPr>
                <w:rFonts w:ascii="Montserrat" w:eastAsia="Montserrat" w:hAnsi="Montserrat" w:cs="Montserrat"/>
                <w:sz w:val="22"/>
                <w:szCs w:val="22"/>
              </w:rPr>
            </w:pPr>
          </w:p>
        </w:tc>
      </w:tr>
      <w:tr w:rsidR="00EC2765" w14:paraId="7AE1D89D" w14:textId="77777777">
        <w:tc>
          <w:tcPr>
            <w:tcW w:w="3107" w:type="dxa"/>
          </w:tcPr>
          <w:p w14:paraId="46AF2442"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SWIFT/BIC: </w:t>
            </w:r>
          </w:p>
        </w:tc>
        <w:tc>
          <w:tcPr>
            <w:tcW w:w="6499" w:type="dxa"/>
          </w:tcPr>
          <w:p w14:paraId="480ECD2B" w14:textId="77777777" w:rsidR="00EC2765" w:rsidRDefault="00EC2765">
            <w:pPr>
              <w:rPr>
                <w:rFonts w:ascii="Montserrat" w:eastAsia="Montserrat" w:hAnsi="Montserrat" w:cs="Montserrat"/>
                <w:sz w:val="22"/>
                <w:szCs w:val="22"/>
              </w:rPr>
            </w:pPr>
          </w:p>
        </w:tc>
      </w:tr>
      <w:tr w:rsidR="00EC2765" w14:paraId="0A876853" w14:textId="77777777">
        <w:tc>
          <w:tcPr>
            <w:tcW w:w="3107" w:type="dxa"/>
          </w:tcPr>
          <w:p w14:paraId="453FF1C0"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Валюта рахунку: </w:t>
            </w:r>
          </w:p>
        </w:tc>
        <w:tc>
          <w:tcPr>
            <w:tcW w:w="6499" w:type="dxa"/>
          </w:tcPr>
          <w:p w14:paraId="412A3030" w14:textId="77777777" w:rsidR="00EC2765" w:rsidRDefault="00EC2765">
            <w:pPr>
              <w:rPr>
                <w:rFonts w:ascii="Montserrat" w:eastAsia="Montserrat" w:hAnsi="Montserrat" w:cs="Montserrat"/>
                <w:sz w:val="22"/>
                <w:szCs w:val="22"/>
              </w:rPr>
            </w:pPr>
          </w:p>
        </w:tc>
      </w:tr>
      <w:tr w:rsidR="00EC2765" w14:paraId="103BD8B1" w14:textId="77777777">
        <w:tc>
          <w:tcPr>
            <w:tcW w:w="3107" w:type="dxa"/>
          </w:tcPr>
          <w:p w14:paraId="07B9E530"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Номер банківського рахунку: </w:t>
            </w:r>
          </w:p>
        </w:tc>
        <w:tc>
          <w:tcPr>
            <w:tcW w:w="6499" w:type="dxa"/>
          </w:tcPr>
          <w:p w14:paraId="019A1C49" w14:textId="77777777" w:rsidR="00EC2765" w:rsidRDefault="00EC2765">
            <w:pPr>
              <w:rPr>
                <w:rFonts w:ascii="Montserrat" w:eastAsia="Montserrat" w:hAnsi="Montserrat" w:cs="Montserrat"/>
                <w:sz w:val="22"/>
                <w:szCs w:val="22"/>
              </w:rPr>
            </w:pPr>
          </w:p>
        </w:tc>
      </w:tr>
    </w:tbl>
    <w:p w14:paraId="62F4AC4E" w14:textId="77777777" w:rsidR="00EC2765" w:rsidRDefault="00EC2765">
      <w:pPr>
        <w:rPr>
          <w:rFonts w:ascii="Montserrat" w:eastAsia="Montserrat" w:hAnsi="Montserrat" w:cs="Montserrat"/>
        </w:rPr>
      </w:pPr>
    </w:p>
    <w:p w14:paraId="5F8325E8" w14:textId="77777777" w:rsidR="00EC2765" w:rsidRDefault="00EC2765">
      <w:pPr>
        <w:rPr>
          <w:rFonts w:ascii="Montserrat" w:eastAsia="Montserrat" w:hAnsi="Montserrat" w:cs="Montserrat"/>
        </w:rPr>
      </w:pPr>
    </w:p>
    <w:p w14:paraId="4552174A" w14:textId="77777777" w:rsidR="00EC2765" w:rsidRDefault="00322326">
      <w:pPr>
        <w:numPr>
          <w:ilvl w:val="1"/>
          <w:numId w:val="4"/>
        </w:numPr>
        <w:jc w:val="both"/>
        <w:rPr>
          <w:rFonts w:ascii="Montserrat" w:eastAsia="Montserrat" w:hAnsi="Montserrat" w:cs="Montserrat"/>
          <w:sz w:val="24"/>
          <w:szCs w:val="24"/>
        </w:rPr>
      </w:pPr>
      <w:bookmarkStart w:id="11" w:name="_heading=h.3rdcrjn" w:colFirst="0" w:colLast="0"/>
      <w:bookmarkEnd w:id="11"/>
      <w:r>
        <w:rPr>
          <w:rFonts w:ascii="Montserrat" w:eastAsia="Montserrat" w:hAnsi="Montserrat" w:cs="Montserrat"/>
          <w:smallCaps/>
          <w:sz w:val="24"/>
          <w:szCs w:val="24"/>
        </w:rPr>
        <w:t xml:space="preserve"> Заявка учасника (Заповніть заявку у додатку 2)</w:t>
      </w:r>
    </w:p>
    <w:p w14:paraId="79543BD5" w14:textId="77777777" w:rsidR="00EC2765" w:rsidRDefault="00EC2765">
      <w:pPr>
        <w:rPr>
          <w:rFonts w:ascii="Montserrat" w:eastAsia="Montserrat" w:hAnsi="Montserrat" w:cs="Montserrat"/>
        </w:rPr>
      </w:pPr>
    </w:p>
    <w:p w14:paraId="2F88654C" w14:textId="77777777" w:rsidR="00EC2765" w:rsidRDefault="00EC2765">
      <w:pPr>
        <w:rPr>
          <w:rFonts w:ascii="Montserrat" w:eastAsia="Montserrat" w:hAnsi="Montserrat" w:cs="Montserrat"/>
          <w:sz w:val="22"/>
          <w:szCs w:val="22"/>
        </w:rPr>
      </w:pPr>
    </w:p>
    <w:tbl>
      <w:tblPr>
        <w:tblStyle w:val="a0"/>
        <w:tblW w:w="95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
        <w:gridCol w:w="480"/>
        <w:gridCol w:w="8460"/>
      </w:tblGrid>
      <w:tr w:rsidR="00EC2765" w14:paraId="1AA92384" w14:textId="77777777">
        <w:tc>
          <w:tcPr>
            <w:tcW w:w="630" w:type="dxa"/>
          </w:tcPr>
          <w:p w14:paraId="1EA2E576" w14:textId="77777777" w:rsidR="00EC2765" w:rsidRDefault="00322326">
            <w:pPr>
              <w:jc w:val="center"/>
              <w:rPr>
                <w:rFonts w:ascii="Montserrat" w:eastAsia="Montserrat" w:hAnsi="Montserrat" w:cs="Montserrat"/>
                <w:sz w:val="22"/>
                <w:szCs w:val="22"/>
              </w:rPr>
            </w:pPr>
            <w:r>
              <w:rPr>
                <w:rFonts w:ascii="Montserrat" w:eastAsia="Montserrat" w:hAnsi="Montserrat" w:cs="Montserrat"/>
                <w:b/>
                <w:sz w:val="22"/>
                <w:szCs w:val="22"/>
              </w:rPr>
              <w:t>Так</w:t>
            </w:r>
          </w:p>
        </w:tc>
        <w:tc>
          <w:tcPr>
            <w:tcW w:w="480" w:type="dxa"/>
          </w:tcPr>
          <w:p w14:paraId="6A4992F7" w14:textId="77777777" w:rsidR="00EC2765" w:rsidRDefault="00322326">
            <w:pPr>
              <w:jc w:val="center"/>
              <w:rPr>
                <w:rFonts w:ascii="Montserrat" w:eastAsia="Montserrat" w:hAnsi="Montserrat" w:cs="Montserrat"/>
                <w:sz w:val="22"/>
                <w:szCs w:val="22"/>
              </w:rPr>
            </w:pPr>
            <w:r>
              <w:rPr>
                <w:rFonts w:ascii="Montserrat" w:eastAsia="Montserrat" w:hAnsi="Montserrat" w:cs="Montserrat"/>
                <w:b/>
                <w:sz w:val="22"/>
                <w:szCs w:val="22"/>
              </w:rPr>
              <w:t>Ні</w:t>
            </w:r>
          </w:p>
        </w:tc>
        <w:tc>
          <w:tcPr>
            <w:tcW w:w="8460" w:type="dxa"/>
          </w:tcPr>
          <w:p w14:paraId="2398094A" w14:textId="77777777" w:rsidR="00EC2765" w:rsidRDefault="00EC2765">
            <w:pPr>
              <w:jc w:val="both"/>
              <w:rPr>
                <w:rFonts w:ascii="Montserrat" w:eastAsia="Montserrat" w:hAnsi="Montserrat" w:cs="Montserrat"/>
                <w:sz w:val="22"/>
                <w:szCs w:val="22"/>
              </w:rPr>
            </w:pPr>
          </w:p>
        </w:tc>
      </w:tr>
      <w:tr w:rsidR="00EC2765" w14:paraId="1A0A2B12" w14:textId="77777777">
        <w:tc>
          <w:tcPr>
            <w:tcW w:w="630" w:type="dxa"/>
          </w:tcPr>
          <w:p w14:paraId="65C44B4E"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480" w:type="dxa"/>
          </w:tcPr>
          <w:p w14:paraId="3689CCB3"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8460" w:type="dxa"/>
          </w:tcPr>
          <w:p w14:paraId="5F7EAEF1" w14:textId="77777777" w:rsidR="00EC2765" w:rsidRDefault="00322326">
            <w:pPr>
              <w:jc w:val="both"/>
              <w:rPr>
                <w:rFonts w:ascii="Montserrat" w:eastAsia="Montserrat" w:hAnsi="Montserrat" w:cs="Montserrat"/>
                <w:sz w:val="22"/>
                <w:szCs w:val="22"/>
              </w:rPr>
            </w:pPr>
            <w:r>
              <w:rPr>
                <w:rFonts w:ascii="Montserrat" w:eastAsia="Montserrat" w:hAnsi="Montserrat" w:cs="Montserrat"/>
                <w:b/>
                <w:sz w:val="22"/>
                <w:szCs w:val="22"/>
              </w:rPr>
              <w:t>Етика:</w:t>
            </w:r>
            <w:r>
              <w:rPr>
                <w:rFonts w:ascii="Montserrat" w:eastAsia="Montserrat" w:hAnsi="Montserrat" w:cs="Montserrat"/>
                <w:sz w:val="22"/>
                <w:szCs w:val="22"/>
              </w:rPr>
              <w:t xml:space="preserve"> Подаючи цю пропозицію, я/ми гарантую/гарантуємо, що учасник не бере участі у будь-яких неправомірних, незаконних, змовницьких або </w:t>
            </w:r>
            <w:proofErr w:type="spellStart"/>
            <w:r>
              <w:rPr>
                <w:rFonts w:ascii="Montserrat" w:eastAsia="Montserrat" w:hAnsi="Montserrat" w:cs="Montserrat"/>
                <w:sz w:val="22"/>
                <w:szCs w:val="22"/>
              </w:rPr>
              <w:t>антиконкурентних</w:t>
            </w:r>
            <w:proofErr w:type="spellEnd"/>
            <w:r>
              <w:rPr>
                <w:rFonts w:ascii="Montserrat" w:eastAsia="Montserrat" w:hAnsi="Montserrat" w:cs="Montserrat"/>
                <w:sz w:val="22"/>
                <w:szCs w:val="22"/>
              </w:rPr>
              <w:t xml:space="preserve"> домовленостях з іншими учасниками; не звертався (прямо або опосередковано) до будь-якого представника покупця (окрім контактних осіб) та не збирав інформацію стосовно ЗНП; та не намагався впливати або пропонувати будь-які особисті заохочення, винагороди чи вигоди будь-якому представнику покупця.</w:t>
            </w:r>
          </w:p>
        </w:tc>
      </w:tr>
      <w:tr w:rsidR="00EC2765" w14:paraId="6BEC84E6" w14:textId="77777777">
        <w:tc>
          <w:tcPr>
            <w:tcW w:w="630" w:type="dxa"/>
          </w:tcPr>
          <w:p w14:paraId="13230B03"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480" w:type="dxa"/>
          </w:tcPr>
          <w:p w14:paraId="426A31C7"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8460" w:type="dxa"/>
          </w:tcPr>
          <w:p w14:paraId="7F048844"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Я/ми підтверджую/підтверджуємо, що ми не будемо брати участь у заборонених або будь-яких інших неетичних діях стосовно БО “КГЦ” або будь-якої іншої сторони. Ми також підтверджуємо, що ми ознайомилися з загальними умови та положеннями, наведеними у цьому ЗНП, та зобов’язуємося здійснювати діяльність таким чином, щоб уникати будь-яких фінансових, операційних, репутаційних та інших невиправданих ризиків для БО “КГЦ”.</w:t>
            </w:r>
          </w:p>
        </w:tc>
      </w:tr>
      <w:tr w:rsidR="00EC2765" w14:paraId="438B2658" w14:textId="77777777">
        <w:tc>
          <w:tcPr>
            <w:tcW w:w="630" w:type="dxa"/>
          </w:tcPr>
          <w:p w14:paraId="6BB3507B"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480" w:type="dxa"/>
          </w:tcPr>
          <w:p w14:paraId="5923724C"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8460" w:type="dxa"/>
          </w:tcPr>
          <w:p w14:paraId="3FE4B1F0" w14:textId="77777777" w:rsidR="00EC2765" w:rsidRDefault="00322326">
            <w:pPr>
              <w:jc w:val="both"/>
              <w:rPr>
                <w:rFonts w:ascii="Montserrat" w:eastAsia="Montserrat" w:hAnsi="Montserrat" w:cs="Montserrat"/>
                <w:sz w:val="22"/>
                <w:szCs w:val="22"/>
              </w:rPr>
            </w:pPr>
            <w:r>
              <w:rPr>
                <w:rFonts w:ascii="Montserrat" w:eastAsia="Montserrat" w:hAnsi="Montserrat" w:cs="Montserrat"/>
                <w:b/>
                <w:sz w:val="22"/>
                <w:szCs w:val="22"/>
              </w:rPr>
              <w:t>Конфлікт інтересів:</w:t>
            </w:r>
            <w:r>
              <w:rPr>
                <w:rFonts w:ascii="Montserrat" w:eastAsia="Montserrat" w:hAnsi="Montserrat" w:cs="Montserrat"/>
                <w:sz w:val="22"/>
                <w:szCs w:val="22"/>
              </w:rPr>
              <w:t xml:space="preserve"> Я/ми гарантую/гарантуємо, що учасник не має фактичного, потенційного або імовірного конфлікту інтересів стосовно подання цієї пропозиції або укладення договору з метою виконання вимог. Учасник повинен негайно повідомити контактну особу БО “КГЦ” з питань </w:t>
            </w:r>
            <w:proofErr w:type="spellStart"/>
            <w:r>
              <w:rPr>
                <w:rFonts w:ascii="Montserrat" w:eastAsia="Montserrat" w:hAnsi="Montserrat" w:cs="Montserrat"/>
                <w:sz w:val="22"/>
                <w:szCs w:val="22"/>
              </w:rPr>
              <w:t>закупівель</w:t>
            </w:r>
            <w:proofErr w:type="spellEnd"/>
            <w:r>
              <w:rPr>
                <w:rFonts w:ascii="Montserrat" w:eastAsia="Montserrat" w:hAnsi="Montserrat" w:cs="Montserrat"/>
                <w:sz w:val="22"/>
                <w:szCs w:val="22"/>
              </w:rPr>
              <w:t xml:space="preserve"> у разі виникнення конфлікту інтересів у межах процедури ЗНП.</w:t>
            </w:r>
          </w:p>
        </w:tc>
      </w:tr>
      <w:tr w:rsidR="00EC2765" w14:paraId="0A1A0573" w14:textId="77777777">
        <w:tc>
          <w:tcPr>
            <w:tcW w:w="630" w:type="dxa"/>
          </w:tcPr>
          <w:p w14:paraId="4C4AD5DC"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480" w:type="dxa"/>
          </w:tcPr>
          <w:p w14:paraId="6DFB353B"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8460" w:type="dxa"/>
          </w:tcPr>
          <w:p w14:paraId="5936103E" w14:textId="77777777" w:rsidR="00EC2765" w:rsidRDefault="00322326">
            <w:pPr>
              <w:jc w:val="both"/>
              <w:rPr>
                <w:rFonts w:ascii="Montserrat" w:eastAsia="Montserrat" w:hAnsi="Montserrat" w:cs="Montserrat"/>
                <w:sz w:val="22"/>
                <w:szCs w:val="22"/>
              </w:rPr>
            </w:pPr>
            <w:r>
              <w:rPr>
                <w:rFonts w:ascii="Montserrat" w:eastAsia="Montserrat" w:hAnsi="Montserrat" w:cs="Montserrat"/>
                <w:b/>
                <w:sz w:val="22"/>
                <w:szCs w:val="22"/>
              </w:rPr>
              <w:t>Банкрутство:</w:t>
            </w:r>
            <w:r>
              <w:rPr>
                <w:rFonts w:ascii="Montserrat" w:eastAsia="Montserrat" w:hAnsi="Montserrat" w:cs="Montserrat"/>
                <w:sz w:val="22"/>
                <w:szCs w:val="22"/>
              </w:rPr>
              <w:t xml:space="preserve"> Ми не оголошували про банкрутство, не беремо участь у процедурі банкрутства або конкурсному провадженні, а також запевняємо, що немає жодних судових рішень або невирішених юридичних проблем, що можуть перешкоджати веденню нами діяльності.</w:t>
            </w:r>
          </w:p>
        </w:tc>
      </w:tr>
      <w:tr w:rsidR="00EC2765" w14:paraId="2A3609C2" w14:textId="77777777">
        <w:tc>
          <w:tcPr>
            <w:tcW w:w="630" w:type="dxa"/>
          </w:tcPr>
          <w:p w14:paraId="234FC7F9"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480" w:type="dxa"/>
          </w:tcPr>
          <w:p w14:paraId="46B761F7"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8460" w:type="dxa"/>
          </w:tcPr>
          <w:p w14:paraId="043617A7" w14:textId="77777777" w:rsidR="00EC2765" w:rsidRDefault="00322326">
            <w:pPr>
              <w:jc w:val="both"/>
              <w:rPr>
                <w:rFonts w:ascii="Montserrat" w:eastAsia="Montserrat" w:hAnsi="Montserrat" w:cs="Montserrat"/>
                <w:sz w:val="22"/>
                <w:szCs w:val="22"/>
              </w:rPr>
            </w:pPr>
            <w:r>
              <w:rPr>
                <w:rFonts w:ascii="Montserrat" w:eastAsia="Montserrat" w:hAnsi="Montserrat" w:cs="Montserrat"/>
                <w:b/>
                <w:sz w:val="22"/>
                <w:szCs w:val="22"/>
              </w:rPr>
              <w:t>Строк дії пропозиції:</w:t>
            </w:r>
            <w:r>
              <w:rPr>
                <w:rFonts w:ascii="Montserrat" w:eastAsia="Montserrat" w:hAnsi="Montserrat" w:cs="Montserrat"/>
                <w:sz w:val="22"/>
                <w:szCs w:val="22"/>
              </w:rPr>
              <w:t xml:space="preserve"> Я/ми підтверджую/підтверджуємо, що ця пропозиція, включно з ціною, є відкритою для прийняття протягом строку дії пропозиції.</w:t>
            </w:r>
          </w:p>
        </w:tc>
      </w:tr>
      <w:tr w:rsidR="00EC2765" w14:paraId="18A074C4" w14:textId="77777777">
        <w:tc>
          <w:tcPr>
            <w:tcW w:w="630" w:type="dxa"/>
          </w:tcPr>
          <w:p w14:paraId="762111C5"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480" w:type="dxa"/>
          </w:tcPr>
          <w:p w14:paraId="6DB3988B"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8460" w:type="dxa"/>
          </w:tcPr>
          <w:p w14:paraId="1DEFEE94"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Ми розуміємо та визнаємо, що ви не зобов’язані приймати будь-яку отриману вами пропозицію, і підтверджуємо, що товари, зазначені у нашій пропозиції, є новими та не були у використанні.</w:t>
            </w:r>
          </w:p>
        </w:tc>
      </w:tr>
      <w:tr w:rsidR="00EC2765" w14:paraId="48A0F1B3" w14:textId="77777777">
        <w:tc>
          <w:tcPr>
            <w:tcW w:w="630" w:type="dxa"/>
          </w:tcPr>
          <w:p w14:paraId="5EAC443D"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lastRenderedPageBreak/>
              <w:t>☐</w:t>
            </w:r>
          </w:p>
        </w:tc>
        <w:tc>
          <w:tcPr>
            <w:tcW w:w="480" w:type="dxa"/>
          </w:tcPr>
          <w:p w14:paraId="11C2CB7A" w14:textId="77777777" w:rsidR="00EC2765" w:rsidRDefault="00322326">
            <w:pPr>
              <w:jc w:val="center"/>
              <w:rPr>
                <w:rFonts w:ascii="Montserrat" w:eastAsia="Montserrat" w:hAnsi="Montserrat" w:cs="Montserrat"/>
                <w:sz w:val="22"/>
                <w:szCs w:val="22"/>
              </w:rPr>
            </w:pPr>
            <w:r>
              <w:rPr>
                <w:rFonts w:ascii="Montserrat" w:eastAsia="Montserrat" w:hAnsi="Montserrat" w:cs="Montserrat"/>
              </w:rPr>
              <w:t>☐</w:t>
            </w:r>
          </w:p>
        </w:tc>
        <w:tc>
          <w:tcPr>
            <w:tcW w:w="8460" w:type="dxa"/>
          </w:tcPr>
          <w:p w14:paraId="7904CFB3"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Підписуючи цю заяву, зазначений нижче підписант заявляє та гарантує, що йому надано повноваження організацією на подання цієї заяви від її імені</w:t>
            </w:r>
          </w:p>
        </w:tc>
      </w:tr>
    </w:tbl>
    <w:p w14:paraId="61653A9D" w14:textId="77777777" w:rsidR="00EC2765" w:rsidRDefault="00EC2765">
      <w:pPr>
        <w:ind w:left="360"/>
        <w:jc w:val="both"/>
        <w:rPr>
          <w:rFonts w:ascii="Montserrat" w:eastAsia="Montserrat" w:hAnsi="Montserrat" w:cs="Montserrat"/>
          <w:sz w:val="22"/>
          <w:szCs w:val="22"/>
        </w:rPr>
      </w:pPr>
    </w:p>
    <w:p w14:paraId="03868A08" w14:textId="77777777" w:rsidR="00EC2765" w:rsidRDefault="00EC2765">
      <w:pPr>
        <w:ind w:left="360"/>
        <w:jc w:val="both"/>
        <w:rPr>
          <w:rFonts w:ascii="Montserrat" w:eastAsia="Montserrat" w:hAnsi="Montserrat" w:cs="Montserrat"/>
          <w:sz w:val="22"/>
          <w:szCs w:val="22"/>
        </w:rPr>
      </w:pPr>
    </w:p>
    <w:p w14:paraId="5B6A0515" w14:textId="77777777" w:rsidR="00EC2765" w:rsidRDefault="00EC2765">
      <w:pPr>
        <w:ind w:left="360"/>
        <w:jc w:val="both"/>
        <w:rPr>
          <w:rFonts w:ascii="Montserrat" w:eastAsia="Montserrat" w:hAnsi="Montserrat" w:cs="Montserrat"/>
          <w:sz w:val="22"/>
          <w:szCs w:val="22"/>
        </w:rPr>
      </w:pPr>
    </w:p>
    <w:tbl>
      <w:tblPr>
        <w:tblStyle w:val="a1"/>
        <w:tblW w:w="96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1"/>
        <w:gridCol w:w="7595"/>
      </w:tblGrid>
      <w:tr w:rsidR="00EC2765" w14:paraId="65742C97" w14:textId="77777777">
        <w:tc>
          <w:tcPr>
            <w:tcW w:w="2011" w:type="dxa"/>
          </w:tcPr>
          <w:p w14:paraId="0D51EEF8"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Ім’я та прізвище представника постачальника:</w:t>
            </w:r>
          </w:p>
        </w:tc>
        <w:tc>
          <w:tcPr>
            <w:tcW w:w="7595" w:type="dxa"/>
          </w:tcPr>
          <w:p w14:paraId="1B4948A2" w14:textId="77777777" w:rsidR="00EC2765" w:rsidRDefault="00EC2765">
            <w:pPr>
              <w:jc w:val="both"/>
              <w:rPr>
                <w:rFonts w:ascii="Montserrat" w:eastAsia="Montserrat" w:hAnsi="Montserrat" w:cs="Montserrat"/>
                <w:sz w:val="22"/>
                <w:szCs w:val="22"/>
              </w:rPr>
            </w:pPr>
          </w:p>
        </w:tc>
      </w:tr>
      <w:tr w:rsidR="00EC2765" w14:paraId="0B567306" w14:textId="77777777">
        <w:tc>
          <w:tcPr>
            <w:tcW w:w="2011" w:type="dxa"/>
          </w:tcPr>
          <w:p w14:paraId="34DF9079"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Посада:</w:t>
            </w:r>
          </w:p>
        </w:tc>
        <w:tc>
          <w:tcPr>
            <w:tcW w:w="7595" w:type="dxa"/>
          </w:tcPr>
          <w:p w14:paraId="7FB62FD8" w14:textId="77777777" w:rsidR="00EC2765" w:rsidRDefault="00EC2765">
            <w:pPr>
              <w:jc w:val="both"/>
              <w:rPr>
                <w:rFonts w:ascii="Montserrat" w:eastAsia="Montserrat" w:hAnsi="Montserrat" w:cs="Montserrat"/>
                <w:sz w:val="22"/>
                <w:szCs w:val="22"/>
              </w:rPr>
            </w:pPr>
          </w:p>
        </w:tc>
      </w:tr>
      <w:tr w:rsidR="00EC2765" w14:paraId="0213E181" w14:textId="77777777">
        <w:tc>
          <w:tcPr>
            <w:tcW w:w="2011" w:type="dxa"/>
          </w:tcPr>
          <w:p w14:paraId="0E8762E8"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Найменування компанії:</w:t>
            </w:r>
          </w:p>
        </w:tc>
        <w:tc>
          <w:tcPr>
            <w:tcW w:w="7595" w:type="dxa"/>
          </w:tcPr>
          <w:p w14:paraId="7AEA1AD2" w14:textId="77777777" w:rsidR="00EC2765" w:rsidRDefault="00EC2765">
            <w:pPr>
              <w:jc w:val="both"/>
              <w:rPr>
                <w:rFonts w:ascii="Montserrat" w:eastAsia="Montserrat" w:hAnsi="Montserrat" w:cs="Montserrat"/>
                <w:sz w:val="22"/>
                <w:szCs w:val="22"/>
              </w:rPr>
            </w:pPr>
          </w:p>
        </w:tc>
      </w:tr>
      <w:tr w:rsidR="00EC2765" w14:paraId="001E28A1" w14:textId="77777777">
        <w:tc>
          <w:tcPr>
            <w:tcW w:w="2011" w:type="dxa"/>
          </w:tcPr>
          <w:p w14:paraId="4FBEC50A"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Дата:</w:t>
            </w:r>
          </w:p>
        </w:tc>
        <w:tc>
          <w:tcPr>
            <w:tcW w:w="7595" w:type="dxa"/>
          </w:tcPr>
          <w:p w14:paraId="6499ECCC" w14:textId="77777777" w:rsidR="00EC2765" w:rsidRDefault="00EC2765">
            <w:pPr>
              <w:jc w:val="both"/>
              <w:rPr>
                <w:rFonts w:ascii="Montserrat" w:eastAsia="Montserrat" w:hAnsi="Montserrat" w:cs="Montserrat"/>
                <w:sz w:val="22"/>
                <w:szCs w:val="22"/>
              </w:rPr>
            </w:pPr>
          </w:p>
        </w:tc>
      </w:tr>
      <w:tr w:rsidR="00EC2765" w14:paraId="54F1BB8E" w14:textId="77777777">
        <w:trPr>
          <w:trHeight w:val="823"/>
        </w:trPr>
        <w:tc>
          <w:tcPr>
            <w:tcW w:w="2011" w:type="dxa"/>
          </w:tcPr>
          <w:p w14:paraId="200945CA"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Підпис</w:t>
            </w:r>
          </w:p>
        </w:tc>
        <w:tc>
          <w:tcPr>
            <w:tcW w:w="7595" w:type="dxa"/>
          </w:tcPr>
          <w:p w14:paraId="1EC70AB0" w14:textId="77777777" w:rsidR="00EC2765" w:rsidRDefault="00EC2765">
            <w:pPr>
              <w:jc w:val="both"/>
              <w:rPr>
                <w:rFonts w:ascii="Montserrat" w:eastAsia="Montserrat" w:hAnsi="Montserrat" w:cs="Montserrat"/>
                <w:sz w:val="22"/>
                <w:szCs w:val="22"/>
              </w:rPr>
            </w:pPr>
          </w:p>
        </w:tc>
      </w:tr>
    </w:tbl>
    <w:p w14:paraId="58B52A93"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 xml:space="preserve"> </w:t>
      </w:r>
    </w:p>
    <w:p w14:paraId="392F2A23" w14:textId="77777777" w:rsidR="00EC2765" w:rsidRDefault="00EC2765">
      <w:pPr>
        <w:ind w:left="360"/>
        <w:jc w:val="both"/>
        <w:rPr>
          <w:rFonts w:ascii="Montserrat" w:eastAsia="Montserrat" w:hAnsi="Montserrat" w:cs="Montserrat"/>
          <w:sz w:val="22"/>
          <w:szCs w:val="22"/>
        </w:rPr>
      </w:pPr>
    </w:p>
    <w:p w14:paraId="6170474C" w14:textId="77777777" w:rsidR="00EC2765" w:rsidRDefault="00322326">
      <w:pPr>
        <w:numPr>
          <w:ilvl w:val="0"/>
          <w:numId w:val="4"/>
        </w:numPr>
        <w:jc w:val="both"/>
        <w:rPr>
          <w:rFonts w:ascii="Montserrat" w:eastAsia="Montserrat" w:hAnsi="Montserrat" w:cs="Montserrat"/>
          <w:color w:val="C55911"/>
          <w:sz w:val="28"/>
          <w:szCs w:val="28"/>
        </w:rPr>
      </w:pPr>
      <w:r>
        <w:rPr>
          <w:rFonts w:ascii="Montserrat" w:eastAsia="Montserrat" w:hAnsi="Montserrat" w:cs="Montserrat"/>
          <w:smallCaps/>
          <w:color w:val="C55911"/>
          <w:sz w:val="28"/>
          <w:szCs w:val="28"/>
        </w:rPr>
        <w:t>Умови та рекомендації щодо подання пропозицій</w:t>
      </w:r>
    </w:p>
    <w:p w14:paraId="2B6C0C7F" w14:textId="77777777" w:rsidR="00EC2765" w:rsidRDefault="00EC2765">
      <w:pPr>
        <w:rPr>
          <w:rFonts w:ascii="Montserrat" w:eastAsia="Montserrat" w:hAnsi="Montserrat" w:cs="Montserrat"/>
          <w:color w:val="C55911"/>
          <w:sz w:val="28"/>
          <w:szCs w:val="28"/>
        </w:rPr>
      </w:pPr>
    </w:p>
    <w:p w14:paraId="6B282E77" w14:textId="77777777" w:rsidR="00EC2765" w:rsidRDefault="00322326">
      <w:pPr>
        <w:numPr>
          <w:ilvl w:val="1"/>
          <w:numId w:val="4"/>
        </w:numPr>
        <w:jc w:val="both"/>
        <w:rPr>
          <w:rFonts w:ascii="Montserrat" w:eastAsia="Montserrat" w:hAnsi="Montserrat" w:cs="Montserrat"/>
          <w:sz w:val="24"/>
          <w:szCs w:val="24"/>
        </w:rPr>
      </w:pPr>
      <w:bookmarkStart w:id="12" w:name="_heading=h.lnxbz9" w:colFirst="0" w:colLast="0"/>
      <w:bookmarkEnd w:id="12"/>
      <w:r>
        <w:rPr>
          <w:rFonts w:ascii="Montserrat" w:eastAsia="Montserrat" w:hAnsi="Montserrat" w:cs="Montserrat"/>
          <w:smallCaps/>
          <w:sz w:val="24"/>
          <w:szCs w:val="24"/>
        </w:rPr>
        <w:t xml:space="preserve"> Рекомендації щодо пропозицій</w:t>
      </w:r>
    </w:p>
    <w:p w14:paraId="7F8B6C42"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 xml:space="preserve">Цей запит на пропозицію містить вимоги стосовно відкритості та </w:t>
      </w:r>
      <w:proofErr w:type="spellStart"/>
      <w:r>
        <w:rPr>
          <w:rFonts w:ascii="Montserrat" w:eastAsia="Montserrat" w:hAnsi="Montserrat" w:cs="Montserrat"/>
          <w:sz w:val="22"/>
          <w:szCs w:val="22"/>
        </w:rPr>
        <w:t>конкурентності</w:t>
      </w:r>
      <w:proofErr w:type="spellEnd"/>
      <w:r>
        <w:rPr>
          <w:rFonts w:ascii="Montserrat" w:eastAsia="Montserrat" w:hAnsi="Montserrat" w:cs="Montserrat"/>
          <w:sz w:val="22"/>
          <w:szCs w:val="22"/>
        </w:rPr>
        <w:t xml:space="preserve"> процесу.  </w:t>
      </w:r>
    </w:p>
    <w:p w14:paraId="22C528DF" w14:textId="77777777" w:rsidR="00EC2765" w:rsidRDefault="00EC2765">
      <w:pPr>
        <w:ind w:left="360"/>
        <w:jc w:val="both"/>
        <w:rPr>
          <w:rFonts w:ascii="Montserrat" w:eastAsia="Montserrat" w:hAnsi="Montserrat" w:cs="Montserrat"/>
          <w:sz w:val="22"/>
          <w:szCs w:val="22"/>
        </w:rPr>
      </w:pPr>
    </w:p>
    <w:p w14:paraId="00BDC776" w14:textId="48ECBF6E"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 xml:space="preserve">Всі постачальники повинні направити електронною поштою на адресу </w:t>
      </w:r>
      <w:r>
        <w:rPr>
          <w:rFonts w:ascii="Roboto" w:eastAsia="Roboto" w:hAnsi="Roboto" w:cs="Roboto"/>
          <w:color w:val="1F1F1F"/>
          <w:sz w:val="21"/>
          <w:szCs w:val="21"/>
          <w:shd w:val="clear" w:color="auto" w:fill="E9EEF6"/>
        </w:rPr>
        <w:t>rcc_project_team@rcc-ua.org</w:t>
      </w:r>
      <w:r>
        <w:rPr>
          <w:rFonts w:ascii="Montserrat" w:eastAsia="Montserrat" w:hAnsi="Montserrat" w:cs="Montserrat"/>
          <w:sz w:val="22"/>
          <w:szCs w:val="22"/>
        </w:rPr>
        <w:t xml:space="preserve"> письмове повідомлення про </w:t>
      </w:r>
      <w:r>
        <w:rPr>
          <w:rFonts w:ascii="Montserrat" w:eastAsia="Montserrat" w:hAnsi="Montserrat" w:cs="Montserrat"/>
          <w:sz w:val="22"/>
          <w:szCs w:val="22"/>
          <w:u w:val="single"/>
        </w:rPr>
        <w:t xml:space="preserve">намір брати (або не брати) участь у тендері до </w:t>
      </w:r>
      <w:r>
        <w:rPr>
          <w:rFonts w:ascii="Montserrat" w:eastAsia="Montserrat" w:hAnsi="Montserrat" w:cs="Montserrat"/>
          <w:b/>
          <w:sz w:val="22"/>
          <w:szCs w:val="22"/>
          <w:u w:val="single"/>
        </w:rPr>
        <w:t xml:space="preserve">29.12.2023 </w:t>
      </w:r>
      <w:proofErr w:type="spellStart"/>
      <w:r w:rsidR="006023CB">
        <w:rPr>
          <w:rFonts w:ascii="Montserrat" w:eastAsia="Montserrat" w:hAnsi="Montserrat" w:cs="Montserrat"/>
          <w:b/>
          <w:sz w:val="22"/>
          <w:szCs w:val="22"/>
          <w:u w:val="single"/>
          <w:lang w:val="ru-RU"/>
        </w:rPr>
        <w:t>або</w:t>
      </w:r>
      <w:proofErr w:type="spellEnd"/>
      <w:r>
        <w:rPr>
          <w:rFonts w:ascii="Montserrat" w:eastAsia="Montserrat" w:hAnsi="Montserrat" w:cs="Montserrat"/>
          <w:sz w:val="22"/>
          <w:szCs w:val="22"/>
        </w:rPr>
        <w:t xml:space="preserve"> прикріпити всі необхідні додатки для участі в тендері.</w:t>
      </w:r>
    </w:p>
    <w:p w14:paraId="0B99A22F" w14:textId="77777777" w:rsidR="00EC2765" w:rsidRDefault="00EC2765">
      <w:pPr>
        <w:jc w:val="both"/>
        <w:rPr>
          <w:rFonts w:ascii="Montserrat" w:eastAsia="Montserrat" w:hAnsi="Montserrat" w:cs="Montserrat"/>
          <w:sz w:val="22"/>
          <w:szCs w:val="22"/>
          <w:u w:val="single"/>
        </w:rPr>
      </w:pPr>
    </w:p>
    <w:p w14:paraId="1FEF8DEA" w14:textId="1FDE5945"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 xml:space="preserve">Пропозиції приймаються до </w:t>
      </w:r>
      <w:r w:rsidR="006023CB">
        <w:rPr>
          <w:rFonts w:ascii="Montserrat" w:eastAsia="Montserrat" w:hAnsi="Montserrat" w:cs="Montserrat"/>
          <w:b/>
          <w:sz w:val="22"/>
          <w:szCs w:val="22"/>
          <w:lang w:val="ru-RU"/>
        </w:rPr>
        <w:t>23</w:t>
      </w:r>
      <w:r>
        <w:rPr>
          <w:rFonts w:ascii="Montserrat" w:eastAsia="Montserrat" w:hAnsi="Montserrat" w:cs="Montserrat"/>
          <w:b/>
          <w:sz w:val="22"/>
          <w:szCs w:val="22"/>
        </w:rPr>
        <w:t>:</w:t>
      </w:r>
      <w:r w:rsidR="006023CB">
        <w:rPr>
          <w:rFonts w:ascii="Montserrat" w:eastAsia="Montserrat" w:hAnsi="Montserrat" w:cs="Montserrat"/>
          <w:b/>
          <w:sz w:val="22"/>
          <w:szCs w:val="22"/>
          <w:lang w:val="ru-RU"/>
        </w:rPr>
        <w:t>59</w:t>
      </w:r>
      <w:r>
        <w:rPr>
          <w:rFonts w:ascii="Montserrat" w:eastAsia="Montserrat" w:hAnsi="Montserrat" w:cs="Montserrat"/>
          <w:b/>
          <w:sz w:val="22"/>
          <w:szCs w:val="22"/>
        </w:rPr>
        <w:t xml:space="preserve"> </w:t>
      </w:r>
      <w:r w:rsidR="006023CB">
        <w:rPr>
          <w:rFonts w:ascii="Montserrat" w:eastAsia="Montserrat" w:hAnsi="Montserrat" w:cs="Montserrat"/>
          <w:b/>
          <w:sz w:val="22"/>
          <w:szCs w:val="22"/>
          <w:lang w:val="ru-RU"/>
        </w:rPr>
        <w:t>02</w:t>
      </w:r>
      <w:r>
        <w:rPr>
          <w:rFonts w:ascii="Montserrat" w:eastAsia="Montserrat" w:hAnsi="Montserrat" w:cs="Montserrat"/>
          <w:b/>
          <w:sz w:val="22"/>
          <w:szCs w:val="22"/>
        </w:rPr>
        <w:t xml:space="preserve"> </w:t>
      </w:r>
      <w:r w:rsidR="006023CB">
        <w:rPr>
          <w:rFonts w:ascii="Montserrat" w:eastAsia="Montserrat" w:hAnsi="Montserrat" w:cs="Montserrat"/>
          <w:b/>
          <w:sz w:val="22"/>
          <w:szCs w:val="22"/>
        </w:rPr>
        <w:t>січня</w:t>
      </w:r>
      <w:r>
        <w:rPr>
          <w:rFonts w:ascii="Montserrat" w:eastAsia="Montserrat" w:hAnsi="Montserrat" w:cs="Montserrat"/>
          <w:b/>
          <w:sz w:val="22"/>
          <w:szCs w:val="22"/>
        </w:rPr>
        <w:t xml:space="preserve"> 202</w:t>
      </w:r>
      <w:r w:rsidR="006023CB">
        <w:rPr>
          <w:rFonts w:ascii="Montserrat" w:eastAsia="Montserrat" w:hAnsi="Montserrat" w:cs="Montserrat"/>
          <w:b/>
          <w:sz w:val="22"/>
          <w:szCs w:val="22"/>
        </w:rPr>
        <w:t>4</w:t>
      </w:r>
      <w:r>
        <w:rPr>
          <w:rFonts w:ascii="Montserrat" w:eastAsia="Montserrat" w:hAnsi="Montserrat" w:cs="Montserrat"/>
          <w:b/>
          <w:sz w:val="22"/>
          <w:szCs w:val="22"/>
        </w:rPr>
        <w:t xml:space="preserve"> року, за умови їх направлення електронною поштою виключно на адресу </w:t>
      </w:r>
      <w:hyperlink r:id="rId12">
        <w:r>
          <w:rPr>
            <w:rFonts w:ascii="Roboto" w:eastAsia="Roboto" w:hAnsi="Roboto" w:cs="Roboto"/>
            <w:b/>
            <w:color w:val="1155CC"/>
            <w:sz w:val="21"/>
            <w:szCs w:val="21"/>
            <w:u w:val="single"/>
            <w:shd w:val="clear" w:color="auto" w:fill="E9EEF6"/>
          </w:rPr>
          <w:t>rcc_project_team@rcc-ua.org</w:t>
        </w:r>
      </w:hyperlink>
      <w:r>
        <w:rPr>
          <w:rFonts w:ascii="Roboto" w:eastAsia="Roboto" w:hAnsi="Roboto" w:cs="Roboto"/>
          <w:b/>
          <w:color w:val="1F1F1F"/>
          <w:sz w:val="21"/>
          <w:szCs w:val="21"/>
          <w:shd w:val="clear" w:color="auto" w:fill="E9EEF6"/>
        </w:rPr>
        <w:t xml:space="preserve"> </w:t>
      </w:r>
      <w:r>
        <w:rPr>
          <w:rFonts w:ascii="Montserrat" w:eastAsia="Montserrat" w:hAnsi="Montserrat" w:cs="Montserrat"/>
          <w:sz w:val="22"/>
          <w:szCs w:val="22"/>
        </w:rPr>
        <w:t>не пізніше вищезазначеної дати.</w:t>
      </w:r>
    </w:p>
    <w:p w14:paraId="442408C3" w14:textId="77777777" w:rsidR="00EC2765" w:rsidRDefault="00EC2765">
      <w:pPr>
        <w:ind w:left="360"/>
        <w:jc w:val="both"/>
        <w:rPr>
          <w:rFonts w:ascii="Montserrat" w:eastAsia="Montserrat" w:hAnsi="Montserrat" w:cs="Montserrat"/>
          <w:sz w:val="22"/>
          <w:szCs w:val="22"/>
        </w:rPr>
      </w:pPr>
    </w:p>
    <w:p w14:paraId="3570EC42"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Будь-які пропозиції, отримані після вищезазначеної дати та часу, не приймаються.  Всі пропозиції мають бути підписані офіційним агентом або представником компанії, що подає пропозицію.</w:t>
      </w:r>
    </w:p>
    <w:p w14:paraId="48245FD1" w14:textId="77777777" w:rsidR="00EC2765" w:rsidRDefault="00EC2765">
      <w:pPr>
        <w:ind w:left="360"/>
        <w:jc w:val="both"/>
        <w:rPr>
          <w:rFonts w:ascii="Montserrat" w:eastAsia="Montserrat" w:hAnsi="Montserrat" w:cs="Montserrat"/>
          <w:sz w:val="22"/>
          <w:szCs w:val="22"/>
        </w:rPr>
      </w:pPr>
    </w:p>
    <w:p w14:paraId="367CA579"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 xml:space="preserve">Якщо організація, що подає пропозицію, має залучити для виконання будь-якої роботи інших осіб в порядку аутсорсингу або субпідряду з метою забезпечення дотримання вимог, передбачених цим документом, це має бути чітко зазначено у пропозиції.  Окрім того, всі витрати, включені до пропозицій, мають охоплювати будь-які роботи, що виконуються в порядку аутсорсингу </w:t>
      </w:r>
      <w:r>
        <w:rPr>
          <w:rFonts w:ascii="Montserrat" w:eastAsia="Montserrat" w:hAnsi="Montserrat" w:cs="Montserrat"/>
          <w:sz w:val="22"/>
          <w:szCs w:val="22"/>
        </w:rPr>
        <w:lastRenderedPageBreak/>
        <w:t xml:space="preserve">або субпідряду.  Всі пропозиції, що передбачають виконання робіт на умовах аутсорсингу або субпідряду, повинні включати назви та опис організацій, що залучаються.  </w:t>
      </w:r>
    </w:p>
    <w:p w14:paraId="66E4F6E9" w14:textId="77777777" w:rsidR="00EC2765" w:rsidRDefault="00EC2765">
      <w:pPr>
        <w:ind w:left="360"/>
        <w:jc w:val="both"/>
        <w:rPr>
          <w:rFonts w:ascii="Montserrat" w:eastAsia="Montserrat" w:hAnsi="Montserrat" w:cs="Montserrat"/>
          <w:sz w:val="22"/>
          <w:szCs w:val="22"/>
        </w:rPr>
      </w:pPr>
    </w:p>
    <w:p w14:paraId="78E12E52"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 xml:space="preserve">Всі витрати мають бути зазначені детально, з наведенням пояснень стосовно всіх платежів та витрат.  </w:t>
      </w:r>
    </w:p>
    <w:p w14:paraId="71BAEC48" w14:textId="77777777" w:rsidR="00EC2765" w:rsidRDefault="00EC2765">
      <w:pPr>
        <w:ind w:left="360"/>
        <w:jc w:val="both"/>
        <w:rPr>
          <w:rFonts w:ascii="Montserrat" w:eastAsia="Montserrat" w:hAnsi="Montserrat" w:cs="Montserrat"/>
          <w:sz w:val="22"/>
          <w:szCs w:val="22"/>
        </w:rPr>
      </w:pPr>
    </w:p>
    <w:p w14:paraId="2B0786F6"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Умови договору буде погоджено після обрання переможця за цим ЗНП.  Всі умови договору розглядаються юридичним відділом БО “КГЦ” та мають включати обсяг, бюджет, графік та інші необхідні позиції, пов’язані з проєктом.</w:t>
      </w:r>
    </w:p>
    <w:p w14:paraId="5AD14822" w14:textId="77777777" w:rsidR="00EC2765" w:rsidRDefault="00EC2765">
      <w:pPr>
        <w:ind w:left="360"/>
        <w:jc w:val="both"/>
        <w:rPr>
          <w:rFonts w:ascii="Montserrat" w:eastAsia="Montserrat" w:hAnsi="Montserrat" w:cs="Montserrat"/>
          <w:sz w:val="22"/>
          <w:szCs w:val="22"/>
        </w:rPr>
      </w:pPr>
    </w:p>
    <w:p w14:paraId="29C9261B"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Ви маєте дати відповіді у кожній частині, включно з твердженнями, питаннями та/або вказівками, без винятків та заповнити всі додатки до цього тендеру.</w:t>
      </w:r>
    </w:p>
    <w:p w14:paraId="24C7A6E9" w14:textId="77777777" w:rsidR="00EC2765" w:rsidRDefault="00EC2765">
      <w:pPr>
        <w:ind w:left="360"/>
        <w:jc w:val="both"/>
        <w:rPr>
          <w:rFonts w:ascii="Montserrat" w:eastAsia="Montserrat" w:hAnsi="Montserrat" w:cs="Montserrat"/>
          <w:sz w:val="22"/>
          <w:szCs w:val="22"/>
        </w:rPr>
      </w:pPr>
    </w:p>
    <w:p w14:paraId="1A5B0EF7"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Будь-яка усна інформація, отримана від БО “КГЦ”, та заяви її представників не можуть розглядатися як внесення змін до цього ЗНП.  Офіційний характер мають виключно виправлення або доповнення, направлені БО “КГЦ” у письмовому вигляді всім учасникам ЗНП.  БО “КГЦ” не несе відповідальності за усні інструкції.</w:t>
      </w:r>
    </w:p>
    <w:p w14:paraId="3259D6CC" w14:textId="77777777" w:rsidR="00EC2765" w:rsidRDefault="00EC2765">
      <w:pPr>
        <w:ind w:left="360"/>
        <w:jc w:val="both"/>
        <w:rPr>
          <w:rFonts w:ascii="Montserrat" w:eastAsia="Montserrat" w:hAnsi="Montserrat" w:cs="Montserrat"/>
          <w:sz w:val="22"/>
          <w:szCs w:val="22"/>
        </w:rPr>
      </w:pPr>
    </w:p>
    <w:p w14:paraId="3B922B5F"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 xml:space="preserve">Всі необхідні документи мають бути направлені у вигляді стисненого </w:t>
      </w:r>
      <w:proofErr w:type="spellStart"/>
      <w:r>
        <w:rPr>
          <w:rFonts w:ascii="Montserrat" w:eastAsia="Montserrat" w:hAnsi="Montserrat" w:cs="Montserrat"/>
          <w:sz w:val="22"/>
          <w:szCs w:val="22"/>
        </w:rPr>
        <w:t>zip</w:t>
      </w:r>
      <w:proofErr w:type="spellEnd"/>
      <w:r>
        <w:rPr>
          <w:rFonts w:ascii="Montserrat" w:eastAsia="Montserrat" w:hAnsi="Montserrat" w:cs="Montserrat"/>
          <w:sz w:val="22"/>
          <w:szCs w:val="22"/>
        </w:rPr>
        <w:t>-файлу, у форматі PDF, з назвами, що відповідають пункту 4.5 a цього документа, кожен PDF-файл повинен містити лише відповідний документ (зокрема, фінансова пропозиція має бути відокремлена від інших документів).</w:t>
      </w:r>
    </w:p>
    <w:p w14:paraId="7196BE7D" w14:textId="77777777" w:rsidR="00EC2765" w:rsidRDefault="00EC2765">
      <w:pPr>
        <w:rPr>
          <w:rFonts w:ascii="Montserrat" w:eastAsia="Montserrat" w:hAnsi="Montserrat" w:cs="Montserrat"/>
          <w:sz w:val="26"/>
          <w:szCs w:val="26"/>
        </w:rPr>
      </w:pPr>
    </w:p>
    <w:p w14:paraId="3F16BF97" w14:textId="77777777" w:rsidR="00EC2765" w:rsidRDefault="00322326">
      <w:pPr>
        <w:numPr>
          <w:ilvl w:val="1"/>
          <w:numId w:val="4"/>
        </w:numPr>
        <w:jc w:val="both"/>
        <w:rPr>
          <w:rFonts w:ascii="Montserrat" w:eastAsia="Montserrat" w:hAnsi="Montserrat" w:cs="Montserrat"/>
          <w:sz w:val="24"/>
          <w:szCs w:val="24"/>
        </w:rPr>
      </w:pPr>
      <w:bookmarkStart w:id="13" w:name="_heading=h.35nkun2" w:colFirst="0" w:colLast="0"/>
      <w:bookmarkEnd w:id="13"/>
      <w:r>
        <w:rPr>
          <w:rFonts w:ascii="Montserrat" w:eastAsia="Montserrat" w:hAnsi="Montserrat" w:cs="Montserrat"/>
          <w:smallCaps/>
          <w:sz w:val="24"/>
          <w:szCs w:val="24"/>
        </w:rPr>
        <w:t xml:space="preserve"> Мета та опис проєкту</w:t>
      </w:r>
    </w:p>
    <w:p w14:paraId="66C0D932"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 xml:space="preserve">БО “КГЦ” видає цей ЗНП (Запит на пропозицію), запрошуючи кваліфікованих учасників подати пропозиції стосовно БО “КГЦ”. </w:t>
      </w:r>
    </w:p>
    <w:p w14:paraId="0F594F19" w14:textId="77777777" w:rsidR="00EC2765" w:rsidRDefault="00EC2765">
      <w:pPr>
        <w:ind w:left="360"/>
        <w:jc w:val="both"/>
        <w:rPr>
          <w:rFonts w:ascii="Montserrat" w:eastAsia="Montserrat" w:hAnsi="Montserrat" w:cs="Montserrat"/>
          <w:sz w:val="22"/>
          <w:szCs w:val="22"/>
        </w:rPr>
      </w:pPr>
    </w:p>
    <w:p w14:paraId="703C3630"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u w:val="single"/>
        </w:rPr>
        <w:t>Цей ЗНП являє собою запрошення до участі у тендері, а не пропозицію укласти договір.</w:t>
      </w:r>
      <w:r>
        <w:rPr>
          <w:rFonts w:ascii="Montserrat" w:eastAsia="Montserrat" w:hAnsi="Montserrat" w:cs="Montserrat"/>
          <w:sz w:val="22"/>
          <w:szCs w:val="22"/>
        </w:rPr>
        <w:t xml:space="preserve">  Учасники повинні надати відповідь, що відповідає мінімальним вимогам, наведеним у цьому документі.</w:t>
      </w:r>
    </w:p>
    <w:p w14:paraId="50F7D3E9" w14:textId="77777777" w:rsidR="00EC2765" w:rsidRDefault="00EC2765">
      <w:pPr>
        <w:rPr>
          <w:rFonts w:ascii="Montserrat" w:eastAsia="Montserrat" w:hAnsi="Montserrat" w:cs="Montserrat"/>
          <w:sz w:val="26"/>
          <w:szCs w:val="26"/>
        </w:rPr>
      </w:pPr>
    </w:p>
    <w:p w14:paraId="4E8970E1" w14:textId="77777777" w:rsidR="00EC2765" w:rsidRDefault="00322326">
      <w:pPr>
        <w:numPr>
          <w:ilvl w:val="1"/>
          <w:numId w:val="4"/>
        </w:numPr>
        <w:jc w:val="both"/>
        <w:rPr>
          <w:rFonts w:ascii="Montserrat" w:eastAsia="Montserrat" w:hAnsi="Montserrat" w:cs="Montserrat"/>
          <w:sz w:val="24"/>
          <w:szCs w:val="24"/>
        </w:rPr>
      </w:pPr>
      <w:bookmarkStart w:id="14" w:name="_heading=h.1ksv4uv" w:colFirst="0" w:colLast="0"/>
      <w:bookmarkEnd w:id="14"/>
      <w:r>
        <w:rPr>
          <w:rFonts w:ascii="Montserrat" w:eastAsia="Montserrat" w:hAnsi="Montserrat" w:cs="Montserrat"/>
          <w:smallCaps/>
          <w:sz w:val="24"/>
          <w:szCs w:val="24"/>
        </w:rPr>
        <w:t xml:space="preserve"> Огляд проєкту</w:t>
      </w:r>
    </w:p>
    <w:p w14:paraId="09BC3C69"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БО “КГЦ” шукає постачальників, готових подати пропозиції “Набори для евакуйованих”</w:t>
      </w:r>
    </w:p>
    <w:p w14:paraId="1566455D" w14:textId="77777777" w:rsidR="00EC2765" w:rsidRDefault="00EC2765">
      <w:pPr>
        <w:ind w:left="360"/>
        <w:jc w:val="both"/>
        <w:rPr>
          <w:rFonts w:ascii="Montserrat" w:eastAsia="Montserrat" w:hAnsi="Montserrat" w:cs="Montserrat"/>
          <w:sz w:val="22"/>
          <w:szCs w:val="22"/>
          <w:highlight w:val="yellow"/>
        </w:rPr>
      </w:pPr>
    </w:p>
    <w:p w14:paraId="0F7FC3A0" w14:textId="77777777" w:rsidR="00EC2765" w:rsidRDefault="00EC2765">
      <w:pPr>
        <w:rPr>
          <w:rFonts w:ascii="Montserrat" w:eastAsia="Montserrat" w:hAnsi="Montserrat" w:cs="Montserrat"/>
        </w:rPr>
      </w:pPr>
    </w:p>
    <w:tbl>
      <w:tblPr>
        <w:tblStyle w:val="a2"/>
        <w:tblW w:w="9923"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
        <w:gridCol w:w="2664"/>
        <w:gridCol w:w="6282"/>
      </w:tblGrid>
      <w:tr w:rsidR="00EC2765" w14:paraId="43D5527A" w14:textId="77777777">
        <w:tc>
          <w:tcPr>
            <w:tcW w:w="977" w:type="dxa"/>
          </w:tcPr>
          <w:p w14:paraId="33808580" w14:textId="77777777" w:rsidR="00EC2765" w:rsidRDefault="00322326">
            <w:pPr>
              <w:rPr>
                <w:rFonts w:ascii="Montserrat" w:eastAsia="Montserrat" w:hAnsi="Montserrat" w:cs="Montserrat"/>
                <w:sz w:val="22"/>
                <w:szCs w:val="22"/>
              </w:rPr>
            </w:pPr>
            <w:r>
              <w:rPr>
                <w:rFonts w:ascii="Montserrat" w:eastAsia="Montserrat" w:hAnsi="Montserrat" w:cs="Montserrat"/>
                <w:b/>
                <w:sz w:val="22"/>
                <w:szCs w:val="22"/>
              </w:rPr>
              <w:t xml:space="preserve">Позиція </w:t>
            </w:r>
            <w:r>
              <w:rPr>
                <w:rFonts w:ascii="Montserrat" w:eastAsia="Montserrat" w:hAnsi="Montserrat" w:cs="Montserrat"/>
                <w:sz w:val="22"/>
                <w:szCs w:val="22"/>
              </w:rPr>
              <w:t>№</w:t>
            </w:r>
          </w:p>
        </w:tc>
        <w:tc>
          <w:tcPr>
            <w:tcW w:w="8946" w:type="dxa"/>
            <w:gridSpan w:val="2"/>
          </w:tcPr>
          <w:p w14:paraId="648E5810" w14:textId="77777777" w:rsidR="00EC2765" w:rsidRDefault="00322326">
            <w:pPr>
              <w:rPr>
                <w:rFonts w:ascii="Montserrat" w:eastAsia="Montserrat" w:hAnsi="Montserrat" w:cs="Montserrat"/>
                <w:sz w:val="22"/>
                <w:szCs w:val="22"/>
              </w:rPr>
            </w:pPr>
            <w:r>
              <w:rPr>
                <w:rFonts w:ascii="Montserrat" w:eastAsia="Montserrat" w:hAnsi="Montserrat" w:cs="Montserrat"/>
                <w:b/>
                <w:sz w:val="22"/>
                <w:szCs w:val="22"/>
              </w:rPr>
              <w:t>Інші вимоги</w:t>
            </w:r>
          </w:p>
        </w:tc>
      </w:tr>
      <w:tr w:rsidR="00EC2765" w14:paraId="00181D25" w14:textId="77777777">
        <w:tc>
          <w:tcPr>
            <w:tcW w:w="977" w:type="dxa"/>
          </w:tcPr>
          <w:p w14:paraId="69C9E50A" w14:textId="77777777" w:rsidR="00EC2765" w:rsidRDefault="00322326">
            <w:pPr>
              <w:jc w:val="center"/>
              <w:rPr>
                <w:rFonts w:ascii="Montserrat" w:eastAsia="Montserrat" w:hAnsi="Montserrat" w:cs="Montserrat"/>
                <w:sz w:val="22"/>
                <w:szCs w:val="22"/>
              </w:rPr>
            </w:pPr>
            <w:r>
              <w:rPr>
                <w:rFonts w:ascii="Montserrat" w:eastAsia="Montserrat" w:hAnsi="Montserrat" w:cs="Montserrat"/>
                <w:sz w:val="22"/>
                <w:szCs w:val="22"/>
              </w:rPr>
              <w:t>1</w:t>
            </w:r>
          </w:p>
        </w:tc>
        <w:tc>
          <w:tcPr>
            <w:tcW w:w="2664" w:type="dxa"/>
          </w:tcPr>
          <w:p w14:paraId="01649EDB"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Дата і час доставки</w:t>
            </w:r>
          </w:p>
        </w:tc>
        <w:tc>
          <w:tcPr>
            <w:tcW w:w="6282" w:type="dxa"/>
          </w:tcPr>
          <w:p w14:paraId="0C2EF275"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10 січня 2024 року</w:t>
            </w:r>
          </w:p>
        </w:tc>
      </w:tr>
      <w:tr w:rsidR="00EC2765" w14:paraId="5E5EB798" w14:textId="77777777">
        <w:tc>
          <w:tcPr>
            <w:tcW w:w="977" w:type="dxa"/>
          </w:tcPr>
          <w:p w14:paraId="3822BA9E" w14:textId="77777777" w:rsidR="00EC2765" w:rsidRDefault="00322326">
            <w:pPr>
              <w:jc w:val="center"/>
              <w:rPr>
                <w:rFonts w:ascii="Montserrat" w:eastAsia="Montserrat" w:hAnsi="Montserrat" w:cs="Montserrat"/>
                <w:sz w:val="22"/>
                <w:szCs w:val="22"/>
              </w:rPr>
            </w:pPr>
            <w:r>
              <w:rPr>
                <w:rFonts w:ascii="Montserrat" w:eastAsia="Montserrat" w:hAnsi="Montserrat" w:cs="Montserrat"/>
                <w:sz w:val="22"/>
                <w:szCs w:val="22"/>
              </w:rPr>
              <w:t>2</w:t>
            </w:r>
          </w:p>
        </w:tc>
        <w:tc>
          <w:tcPr>
            <w:tcW w:w="2664" w:type="dxa"/>
          </w:tcPr>
          <w:p w14:paraId="275E1B00"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Точна(і) адреса(и) місця доставки</w:t>
            </w:r>
          </w:p>
        </w:tc>
        <w:tc>
          <w:tcPr>
            <w:tcW w:w="6282" w:type="dxa"/>
          </w:tcPr>
          <w:p w14:paraId="603EA577"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місто Харків, Вул. Любові малої 99</w:t>
            </w:r>
          </w:p>
        </w:tc>
      </w:tr>
      <w:tr w:rsidR="00EC2765" w14:paraId="1A874522" w14:textId="77777777">
        <w:tc>
          <w:tcPr>
            <w:tcW w:w="977" w:type="dxa"/>
          </w:tcPr>
          <w:p w14:paraId="72B63B9A" w14:textId="77777777" w:rsidR="00EC2765" w:rsidRDefault="00322326">
            <w:pPr>
              <w:jc w:val="center"/>
              <w:rPr>
                <w:rFonts w:ascii="Montserrat" w:eastAsia="Montserrat" w:hAnsi="Montserrat" w:cs="Montserrat"/>
                <w:sz w:val="22"/>
                <w:szCs w:val="22"/>
              </w:rPr>
            </w:pPr>
            <w:r>
              <w:rPr>
                <w:rFonts w:ascii="Montserrat" w:eastAsia="Montserrat" w:hAnsi="Montserrat" w:cs="Montserrat"/>
                <w:sz w:val="22"/>
                <w:szCs w:val="22"/>
              </w:rPr>
              <w:t>3</w:t>
            </w:r>
          </w:p>
        </w:tc>
        <w:tc>
          <w:tcPr>
            <w:tcW w:w="2664" w:type="dxa"/>
          </w:tcPr>
          <w:p w14:paraId="541966AD"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Гарантійний термін</w:t>
            </w:r>
          </w:p>
        </w:tc>
        <w:tc>
          <w:tcPr>
            <w:tcW w:w="6282" w:type="dxa"/>
          </w:tcPr>
          <w:p w14:paraId="6D84CBB1"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1 місяць</w:t>
            </w:r>
          </w:p>
        </w:tc>
      </w:tr>
      <w:tr w:rsidR="00EC2765" w14:paraId="23CF5F94" w14:textId="77777777">
        <w:tc>
          <w:tcPr>
            <w:tcW w:w="977" w:type="dxa"/>
          </w:tcPr>
          <w:p w14:paraId="5273D855" w14:textId="77777777" w:rsidR="00EC2765" w:rsidRDefault="00322326">
            <w:pPr>
              <w:jc w:val="center"/>
              <w:rPr>
                <w:rFonts w:ascii="Montserrat" w:eastAsia="Montserrat" w:hAnsi="Montserrat" w:cs="Montserrat"/>
                <w:sz w:val="22"/>
                <w:szCs w:val="22"/>
              </w:rPr>
            </w:pPr>
            <w:r>
              <w:rPr>
                <w:rFonts w:ascii="Montserrat" w:eastAsia="Montserrat" w:hAnsi="Montserrat" w:cs="Montserrat"/>
                <w:sz w:val="22"/>
                <w:szCs w:val="22"/>
              </w:rPr>
              <w:lastRenderedPageBreak/>
              <w:t>4</w:t>
            </w:r>
          </w:p>
        </w:tc>
        <w:tc>
          <w:tcPr>
            <w:tcW w:w="2664" w:type="dxa"/>
          </w:tcPr>
          <w:p w14:paraId="413F0A73"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Умови оплати</w:t>
            </w:r>
          </w:p>
        </w:tc>
        <w:tc>
          <w:tcPr>
            <w:tcW w:w="6282" w:type="dxa"/>
          </w:tcPr>
          <w:p w14:paraId="2A80A1E4"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Безготівковий спосіб оплати, можливість оплати частинами</w:t>
            </w:r>
          </w:p>
        </w:tc>
      </w:tr>
      <w:tr w:rsidR="00EC2765" w14:paraId="24EA2F6A" w14:textId="77777777">
        <w:tc>
          <w:tcPr>
            <w:tcW w:w="977" w:type="dxa"/>
          </w:tcPr>
          <w:p w14:paraId="659269A2" w14:textId="77777777" w:rsidR="00EC2765" w:rsidRDefault="00322326">
            <w:pPr>
              <w:jc w:val="center"/>
              <w:rPr>
                <w:rFonts w:ascii="Montserrat" w:eastAsia="Montserrat" w:hAnsi="Montserrat" w:cs="Montserrat"/>
                <w:sz w:val="22"/>
                <w:szCs w:val="22"/>
              </w:rPr>
            </w:pPr>
            <w:r>
              <w:rPr>
                <w:rFonts w:ascii="Montserrat" w:eastAsia="Montserrat" w:hAnsi="Montserrat" w:cs="Montserrat"/>
                <w:sz w:val="22"/>
                <w:szCs w:val="22"/>
              </w:rPr>
              <w:t>5</w:t>
            </w:r>
          </w:p>
        </w:tc>
        <w:tc>
          <w:tcPr>
            <w:tcW w:w="2664" w:type="dxa"/>
          </w:tcPr>
          <w:p w14:paraId="3CEB66E2"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Дійсність пропозиції</w:t>
            </w:r>
          </w:p>
        </w:tc>
        <w:tc>
          <w:tcPr>
            <w:tcW w:w="6282" w:type="dxa"/>
          </w:tcPr>
          <w:p w14:paraId="2DD6CFAF"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мінімум 10 днів</w:t>
            </w:r>
          </w:p>
        </w:tc>
      </w:tr>
    </w:tbl>
    <w:p w14:paraId="4729A9E2" w14:textId="77777777" w:rsidR="00EC2765" w:rsidRDefault="00EC2765">
      <w:pPr>
        <w:rPr>
          <w:rFonts w:ascii="Montserrat" w:eastAsia="Montserrat" w:hAnsi="Montserrat" w:cs="Montserrat"/>
          <w:sz w:val="26"/>
          <w:szCs w:val="26"/>
        </w:rPr>
      </w:pPr>
    </w:p>
    <w:p w14:paraId="24671BAB" w14:textId="77777777" w:rsidR="00EC2765" w:rsidRDefault="00322326">
      <w:pPr>
        <w:numPr>
          <w:ilvl w:val="1"/>
          <w:numId w:val="4"/>
        </w:numPr>
        <w:jc w:val="both"/>
        <w:rPr>
          <w:rFonts w:ascii="Montserrat" w:eastAsia="Montserrat" w:hAnsi="Montserrat" w:cs="Montserrat"/>
          <w:sz w:val="24"/>
          <w:szCs w:val="24"/>
        </w:rPr>
      </w:pPr>
      <w:bookmarkStart w:id="15" w:name="_heading=h.z337ya" w:colFirst="0" w:colLast="0"/>
      <w:bookmarkEnd w:id="15"/>
      <w:r>
        <w:rPr>
          <w:rFonts w:ascii="Montserrat" w:eastAsia="Montserrat" w:hAnsi="Montserrat" w:cs="Montserrat"/>
          <w:smallCaps/>
          <w:sz w:val="24"/>
          <w:szCs w:val="24"/>
        </w:rPr>
        <w:t xml:space="preserve"> Вимоги щодо проєкту</w:t>
      </w:r>
    </w:p>
    <w:p w14:paraId="229D3D6C" w14:textId="77777777" w:rsidR="00EC2765" w:rsidRDefault="00EC2765">
      <w:pPr>
        <w:rPr>
          <w:rFonts w:ascii="Montserrat" w:eastAsia="Montserrat" w:hAnsi="Montserrat" w:cs="Montserrat"/>
        </w:rPr>
      </w:pPr>
    </w:p>
    <w:p w14:paraId="054A2AF6" w14:textId="77777777" w:rsidR="00EC2765" w:rsidRDefault="00322326">
      <w:pPr>
        <w:numPr>
          <w:ilvl w:val="0"/>
          <w:numId w:val="1"/>
        </w:numPr>
        <w:jc w:val="both"/>
        <w:rPr>
          <w:rFonts w:ascii="Montserrat" w:eastAsia="Montserrat" w:hAnsi="Montserrat" w:cs="Montserrat"/>
          <w:sz w:val="22"/>
          <w:szCs w:val="22"/>
        </w:rPr>
      </w:pPr>
      <w:r>
        <w:rPr>
          <w:rFonts w:ascii="Montserrat" w:eastAsia="Montserrat" w:hAnsi="Montserrat" w:cs="Montserrat"/>
          <w:b/>
          <w:sz w:val="22"/>
          <w:szCs w:val="22"/>
        </w:rPr>
        <w:t>Адміністративні вимоги</w:t>
      </w:r>
    </w:p>
    <w:p w14:paraId="095EC0DD" w14:textId="77777777" w:rsidR="00EC2765" w:rsidRDefault="00EC2765">
      <w:pPr>
        <w:jc w:val="both"/>
        <w:rPr>
          <w:rFonts w:ascii="Montserrat" w:eastAsia="Montserrat" w:hAnsi="Montserrat" w:cs="Montserrat"/>
          <w:sz w:val="22"/>
          <w:szCs w:val="22"/>
        </w:rPr>
      </w:pPr>
    </w:p>
    <w:p w14:paraId="1319992F" w14:textId="77777777" w:rsidR="00EC2765" w:rsidRDefault="00322326">
      <w:pPr>
        <w:jc w:val="both"/>
        <w:rPr>
          <w:rFonts w:ascii="Montserrat" w:eastAsia="Montserrat" w:hAnsi="Montserrat" w:cs="Montserrat"/>
          <w:sz w:val="22"/>
          <w:szCs w:val="22"/>
        </w:rPr>
      </w:pPr>
      <w:r>
        <w:rPr>
          <w:rFonts w:ascii="Montserrat" w:eastAsia="Montserrat" w:hAnsi="Montserrat" w:cs="Montserrat"/>
          <w:b/>
          <w:sz w:val="22"/>
          <w:szCs w:val="22"/>
        </w:rPr>
        <w:t>Перелік обов</w:t>
      </w:r>
      <w:r>
        <w:rPr>
          <w:rFonts w:ascii="Montserrat" w:eastAsia="Montserrat" w:hAnsi="Montserrat" w:cs="Montserrat"/>
          <w:sz w:val="22"/>
          <w:szCs w:val="22"/>
        </w:rPr>
        <w:t>’</w:t>
      </w:r>
      <w:r>
        <w:rPr>
          <w:rFonts w:ascii="Montserrat" w:eastAsia="Montserrat" w:hAnsi="Montserrat" w:cs="Montserrat"/>
          <w:b/>
          <w:sz w:val="22"/>
          <w:szCs w:val="22"/>
        </w:rPr>
        <w:t>язкових документів щодо пропозиції, що підлягають розгляду в межах оцінювання якості</w:t>
      </w:r>
    </w:p>
    <w:p w14:paraId="58164AB5" w14:textId="77777777" w:rsidR="00EC2765" w:rsidRDefault="00322326">
      <w:pPr>
        <w:jc w:val="both"/>
        <w:rPr>
          <w:rFonts w:ascii="Montserrat" w:eastAsia="Montserrat" w:hAnsi="Montserrat" w:cs="Montserrat"/>
          <w:sz w:val="22"/>
          <w:szCs w:val="22"/>
        </w:rPr>
      </w:pPr>
      <w:r>
        <w:rPr>
          <w:rFonts w:ascii="Montserrat" w:eastAsia="Montserrat" w:hAnsi="Montserrat" w:cs="Montserrat"/>
          <w:b/>
          <w:sz w:val="22"/>
          <w:szCs w:val="22"/>
        </w:rPr>
        <w:t>Всі документи щодо пропозиції повинні бути подані в порядку та названі відповідно до таблиці нижче</w:t>
      </w:r>
    </w:p>
    <w:p w14:paraId="6A3CE927" w14:textId="77777777" w:rsidR="00EC2765" w:rsidRDefault="00EC2765">
      <w:pPr>
        <w:jc w:val="both"/>
        <w:rPr>
          <w:rFonts w:ascii="Montserrat" w:eastAsia="Montserrat" w:hAnsi="Montserrat" w:cs="Montserrat"/>
          <w:sz w:val="22"/>
          <w:szCs w:val="22"/>
          <w:highlight w:val="yellow"/>
        </w:rPr>
      </w:pPr>
    </w:p>
    <w:tbl>
      <w:tblPr>
        <w:tblStyle w:val="a3"/>
        <w:tblW w:w="9848" w:type="dxa"/>
        <w:tblInd w:w="5" w:type="dxa"/>
        <w:tblLayout w:type="fixed"/>
        <w:tblLook w:val="0000" w:firstRow="0" w:lastRow="0" w:firstColumn="0" w:lastColumn="0" w:noHBand="0" w:noVBand="0"/>
      </w:tblPr>
      <w:tblGrid>
        <w:gridCol w:w="440"/>
        <w:gridCol w:w="4404"/>
        <w:gridCol w:w="5004"/>
      </w:tblGrid>
      <w:tr w:rsidR="00EC2765" w14:paraId="6828FA44" w14:textId="77777777">
        <w:trPr>
          <w:trHeight w:val="581"/>
        </w:trPr>
        <w:tc>
          <w:tcPr>
            <w:tcW w:w="4844" w:type="dxa"/>
            <w:gridSpan w:val="2"/>
            <w:tcBorders>
              <w:top w:val="single" w:sz="4" w:space="0" w:color="000000"/>
              <w:left w:val="single" w:sz="4" w:space="0" w:color="000000"/>
              <w:bottom w:val="single" w:sz="4" w:space="0" w:color="000000"/>
              <w:right w:val="single" w:sz="4" w:space="0" w:color="000000"/>
            </w:tcBorders>
            <w:vAlign w:val="center"/>
          </w:tcPr>
          <w:p w14:paraId="3DC9707C" w14:textId="77777777" w:rsidR="00EC2765" w:rsidRDefault="00322326">
            <w:pPr>
              <w:jc w:val="center"/>
              <w:rPr>
                <w:rFonts w:ascii="Montserrat" w:eastAsia="Montserrat" w:hAnsi="Montserrat" w:cs="Montserrat"/>
                <w:sz w:val="22"/>
                <w:szCs w:val="22"/>
              </w:rPr>
            </w:pPr>
            <w:r>
              <w:rPr>
                <w:rFonts w:ascii="Montserrat" w:eastAsia="Montserrat" w:hAnsi="Montserrat" w:cs="Montserrat"/>
                <w:b/>
                <w:sz w:val="22"/>
                <w:szCs w:val="22"/>
              </w:rPr>
              <w:t>Вимоги</w:t>
            </w:r>
          </w:p>
        </w:tc>
        <w:tc>
          <w:tcPr>
            <w:tcW w:w="5004" w:type="dxa"/>
            <w:tcBorders>
              <w:top w:val="single" w:sz="4" w:space="0" w:color="000000"/>
              <w:left w:val="nil"/>
              <w:bottom w:val="single" w:sz="4" w:space="0" w:color="000000"/>
              <w:right w:val="single" w:sz="4" w:space="0" w:color="000000"/>
            </w:tcBorders>
            <w:vAlign w:val="center"/>
          </w:tcPr>
          <w:p w14:paraId="73ED0D6D" w14:textId="77777777" w:rsidR="00EC2765" w:rsidRDefault="00322326">
            <w:pPr>
              <w:jc w:val="center"/>
              <w:rPr>
                <w:rFonts w:ascii="Montserrat" w:eastAsia="Montserrat" w:hAnsi="Montserrat" w:cs="Montserrat"/>
                <w:sz w:val="22"/>
                <w:szCs w:val="22"/>
                <w:highlight w:val="yellow"/>
              </w:rPr>
            </w:pPr>
            <w:r>
              <w:rPr>
                <w:rFonts w:ascii="Montserrat" w:eastAsia="Montserrat" w:hAnsi="Montserrat" w:cs="Montserrat"/>
                <w:b/>
                <w:sz w:val="22"/>
                <w:szCs w:val="22"/>
              </w:rPr>
              <w:t>Зазначити необхідні детальні дані. Додати документ або надати окремий аркуш у разі необхідності.</w:t>
            </w:r>
          </w:p>
        </w:tc>
      </w:tr>
      <w:tr w:rsidR="00EC2765" w14:paraId="72970EA8" w14:textId="77777777">
        <w:trPr>
          <w:trHeight w:val="288"/>
        </w:trPr>
        <w:tc>
          <w:tcPr>
            <w:tcW w:w="9848" w:type="dxa"/>
            <w:gridSpan w:val="3"/>
            <w:tcBorders>
              <w:top w:val="single" w:sz="4" w:space="0" w:color="000000"/>
              <w:left w:val="single" w:sz="4" w:space="0" w:color="000000"/>
              <w:bottom w:val="single" w:sz="4" w:space="0" w:color="000000"/>
              <w:right w:val="single" w:sz="4" w:space="0" w:color="000000"/>
            </w:tcBorders>
            <w:vAlign w:val="center"/>
          </w:tcPr>
          <w:p w14:paraId="071603A9" w14:textId="77777777" w:rsidR="00EC2765" w:rsidRDefault="00322326">
            <w:pPr>
              <w:numPr>
                <w:ilvl w:val="0"/>
                <w:numId w:val="2"/>
              </w:numPr>
              <w:ind w:left="339"/>
              <w:jc w:val="both"/>
              <w:rPr>
                <w:rFonts w:ascii="Fira Sans" w:eastAsia="Fira Sans" w:hAnsi="Fira Sans" w:cs="Fira Sans"/>
              </w:rPr>
            </w:pPr>
            <w:r>
              <w:rPr>
                <w:rFonts w:ascii="Montserrat" w:eastAsia="Montserrat" w:hAnsi="Montserrat" w:cs="Montserrat"/>
                <w:b/>
              </w:rPr>
              <w:t>Перелік обов</w:t>
            </w:r>
            <w:r>
              <w:rPr>
                <w:rFonts w:ascii="Montserrat" w:eastAsia="Montserrat" w:hAnsi="Montserrat" w:cs="Montserrat"/>
              </w:rPr>
              <w:t>’</w:t>
            </w:r>
            <w:r>
              <w:rPr>
                <w:rFonts w:ascii="Montserrat" w:eastAsia="Montserrat" w:hAnsi="Montserrat" w:cs="Montserrat"/>
                <w:b/>
              </w:rPr>
              <w:t>язкових документів</w:t>
            </w:r>
          </w:p>
        </w:tc>
      </w:tr>
      <w:tr w:rsidR="00EC2765" w14:paraId="73F9A2A5" w14:textId="77777777">
        <w:trPr>
          <w:trHeight w:val="288"/>
        </w:trPr>
        <w:tc>
          <w:tcPr>
            <w:tcW w:w="440" w:type="dxa"/>
            <w:tcBorders>
              <w:top w:val="nil"/>
              <w:left w:val="single" w:sz="4" w:space="0" w:color="000000"/>
              <w:bottom w:val="single" w:sz="4" w:space="0" w:color="000000"/>
              <w:right w:val="single" w:sz="4" w:space="0" w:color="000000"/>
            </w:tcBorders>
          </w:tcPr>
          <w:p w14:paraId="281A3FF0"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1</w:t>
            </w:r>
          </w:p>
        </w:tc>
        <w:tc>
          <w:tcPr>
            <w:tcW w:w="4404" w:type="dxa"/>
            <w:tcBorders>
              <w:top w:val="nil"/>
              <w:left w:val="nil"/>
              <w:bottom w:val="single" w:sz="4" w:space="0" w:color="000000"/>
              <w:right w:val="single" w:sz="4" w:space="0" w:color="000000"/>
            </w:tcBorders>
          </w:tcPr>
          <w:p w14:paraId="1213AC3D"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Додаток 01 - Анкета для постачальників </w:t>
            </w:r>
          </w:p>
          <w:p w14:paraId="17C34FAB" w14:textId="77777777" w:rsidR="00EC2765" w:rsidRDefault="00EC2765">
            <w:pPr>
              <w:rPr>
                <w:rFonts w:ascii="Montserrat" w:eastAsia="Montserrat" w:hAnsi="Montserrat" w:cs="Montserrat"/>
                <w:sz w:val="22"/>
                <w:szCs w:val="22"/>
              </w:rPr>
            </w:pPr>
          </w:p>
        </w:tc>
        <w:tc>
          <w:tcPr>
            <w:tcW w:w="5004" w:type="dxa"/>
            <w:tcBorders>
              <w:top w:val="nil"/>
              <w:left w:val="nil"/>
              <w:bottom w:val="single" w:sz="4" w:space="0" w:color="000000"/>
              <w:right w:val="single" w:sz="4" w:space="0" w:color="000000"/>
            </w:tcBorders>
          </w:tcPr>
          <w:p w14:paraId="3AD40CBE"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Шаблон, наданий БО “КГЦ” – направити у форматі PDF, у заповненому вигляді, з датою, підписом та печаткою</w:t>
            </w:r>
          </w:p>
        </w:tc>
      </w:tr>
      <w:tr w:rsidR="00EC2765" w14:paraId="7C8444DD"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4AE19B09"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2</w:t>
            </w:r>
          </w:p>
        </w:tc>
        <w:tc>
          <w:tcPr>
            <w:tcW w:w="4404" w:type="dxa"/>
            <w:tcBorders>
              <w:top w:val="single" w:sz="4" w:space="0" w:color="000000"/>
              <w:left w:val="nil"/>
              <w:bottom w:val="single" w:sz="4" w:space="0" w:color="000000"/>
              <w:right w:val="single" w:sz="4" w:space="0" w:color="000000"/>
            </w:tcBorders>
          </w:tcPr>
          <w:p w14:paraId="4C05954A"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Додаток 04 - Заявка учасника</w:t>
            </w:r>
          </w:p>
        </w:tc>
        <w:tc>
          <w:tcPr>
            <w:tcW w:w="5004" w:type="dxa"/>
            <w:tcBorders>
              <w:top w:val="single" w:sz="4" w:space="0" w:color="000000"/>
              <w:left w:val="nil"/>
              <w:bottom w:val="single" w:sz="4" w:space="0" w:color="000000"/>
              <w:right w:val="single" w:sz="4" w:space="0" w:color="000000"/>
            </w:tcBorders>
          </w:tcPr>
          <w:p w14:paraId="0D3D1CBD"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Шаблон, наданий БО “КГЦ” – направити у форматі PDF, у заповненому вигляді, з підписом та печаткою</w:t>
            </w:r>
          </w:p>
        </w:tc>
      </w:tr>
      <w:tr w:rsidR="00EC2765" w14:paraId="0F628478"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7952DA0D"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3</w:t>
            </w:r>
          </w:p>
        </w:tc>
        <w:tc>
          <w:tcPr>
            <w:tcW w:w="4404" w:type="dxa"/>
            <w:tcBorders>
              <w:top w:val="single" w:sz="4" w:space="0" w:color="000000"/>
              <w:left w:val="nil"/>
              <w:bottom w:val="single" w:sz="4" w:space="0" w:color="000000"/>
              <w:right w:val="single" w:sz="4" w:space="0" w:color="000000"/>
            </w:tcBorders>
          </w:tcPr>
          <w:p w14:paraId="7A842A04"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Додаток 02 - Фінансова пропозиція </w:t>
            </w:r>
          </w:p>
        </w:tc>
        <w:tc>
          <w:tcPr>
            <w:tcW w:w="5004" w:type="dxa"/>
            <w:tcBorders>
              <w:top w:val="single" w:sz="4" w:space="0" w:color="000000"/>
              <w:left w:val="nil"/>
              <w:bottom w:val="single" w:sz="4" w:space="0" w:color="000000"/>
              <w:right w:val="single" w:sz="4" w:space="0" w:color="000000"/>
            </w:tcBorders>
          </w:tcPr>
          <w:p w14:paraId="3B4CE10D"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Заповнену форму необхідно направити у форматі Excel та у форматі PDF, з підписом та печаткою</w:t>
            </w:r>
          </w:p>
        </w:tc>
      </w:tr>
      <w:tr w:rsidR="00EC2765" w14:paraId="0C66582C"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5180B3C7"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4</w:t>
            </w:r>
          </w:p>
        </w:tc>
        <w:tc>
          <w:tcPr>
            <w:tcW w:w="4404" w:type="dxa"/>
            <w:tcBorders>
              <w:top w:val="single" w:sz="4" w:space="0" w:color="000000"/>
              <w:left w:val="nil"/>
              <w:bottom w:val="single" w:sz="4" w:space="0" w:color="000000"/>
              <w:right w:val="single" w:sz="4" w:space="0" w:color="000000"/>
            </w:tcBorders>
          </w:tcPr>
          <w:p w14:paraId="517DBE5F"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Додаток 03 – Технічна конструкція та характеристики </w:t>
            </w:r>
          </w:p>
        </w:tc>
        <w:tc>
          <w:tcPr>
            <w:tcW w:w="5004" w:type="dxa"/>
            <w:tcBorders>
              <w:top w:val="single" w:sz="4" w:space="0" w:color="000000"/>
              <w:left w:val="nil"/>
              <w:bottom w:val="single" w:sz="4" w:space="0" w:color="000000"/>
              <w:right w:val="single" w:sz="4" w:space="0" w:color="000000"/>
            </w:tcBorders>
          </w:tcPr>
          <w:p w14:paraId="5FFD1D9F"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Заповнити і направити у формат PDF, з підписом та печаткою</w:t>
            </w:r>
          </w:p>
        </w:tc>
      </w:tr>
      <w:tr w:rsidR="00EC2765" w14:paraId="0977BDBD"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4D5149AE"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5</w:t>
            </w:r>
          </w:p>
        </w:tc>
        <w:tc>
          <w:tcPr>
            <w:tcW w:w="4404" w:type="dxa"/>
            <w:tcBorders>
              <w:top w:val="single" w:sz="4" w:space="0" w:color="000000"/>
              <w:left w:val="nil"/>
              <w:bottom w:val="single" w:sz="4" w:space="0" w:color="000000"/>
              <w:right w:val="single" w:sz="4" w:space="0" w:color="000000"/>
            </w:tcBorders>
          </w:tcPr>
          <w:p w14:paraId="42846CCE"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Додаток 05 - Документ про податкову реєстрацію</w:t>
            </w:r>
          </w:p>
        </w:tc>
        <w:tc>
          <w:tcPr>
            <w:tcW w:w="5004" w:type="dxa"/>
            <w:tcBorders>
              <w:top w:val="single" w:sz="4" w:space="0" w:color="000000"/>
              <w:left w:val="nil"/>
              <w:bottom w:val="single" w:sz="4" w:space="0" w:color="000000"/>
              <w:right w:val="single" w:sz="4" w:space="0" w:color="000000"/>
            </w:tcBorders>
          </w:tcPr>
          <w:p w14:paraId="6D4EF772"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Направити у вигляді </w:t>
            </w:r>
            <w:proofErr w:type="spellStart"/>
            <w:r>
              <w:rPr>
                <w:rFonts w:ascii="Montserrat" w:eastAsia="Montserrat" w:hAnsi="Montserrat" w:cs="Montserrat"/>
                <w:sz w:val="22"/>
                <w:szCs w:val="22"/>
              </w:rPr>
              <w:t>скану</w:t>
            </w:r>
            <w:proofErr w:type="spellEnd"/>
            <w:r>
              <w:rPr>
                <w:rFonts w:ascii="Montserrat" w:eastAsia="Montserrat" w:hAnsi="Montserrat" w:cs="Montserrat"/>
                <w:sz w:val="22"/>
                <w:szCs w:val="22"/>
              </w:rPr>
              <w:t xml:space="preserve"> в форматі PDF</w:t>
            </w:r>
          </w:p>
        </w:tc>
      </w:tr>
      <w:tr w:rsidR="00EC2765" w14:paraId="3FCD80E8"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51B6AFBC"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6</w:t>
            </w:r>
          </w:p>
        </w:tc>
        <w:tc>
          <w:tcPr>
            <w:tcW w:w="4404" w:type="dxa"/>
            <w:tcBorders>
              <w:top w:val="single" w:sz="4" w:space="0" w:color="000000"/>
              <w:left w:val="nil"/>
              <w:bottom w:val="single" w:sz="4" w:space="0" w:color="000000"/>
              <w:right w:val="single" w:sz="4" w:space="0" w:color="000000"/>
            </w:tcBorders>
          </w:tcPr>
          <w:p w14:paraId="6880A25A"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Додаток 06 - Установчі документи компанії</w:t>
            </w:r>
          </w:p>
        </w:tc>
        <w:tc>
          <w:tcPr>
            <w:tcW w:w="5004" w:type="dxa"/>
            <w:tcBorders>
              <w:top w:val="single" w:sz="4" w:space="0" w:color="000000"/>
              <w:left w:val="nil"/>
              <w:bottom w:val="single" w:sz="4" w:space="0" w:color="000000"/>
              <w:right w:val="single" w:sz="4" w:space="0" w:color="000000"/>
            </w:tcBorders>
          </w:tcPr>
          <w:p w14:paraId="29E1357B"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Направити у вигляді </w:t>
            </w:r>
            <w:proofErr w:type="spellStart"/>
            <w:r>
              <w:rPr>
                <w:rFonts w:ascii="Montserrat" w:eastAsia="Montserrat" w:hAnsi="Montserrat" w:cs="Montserrat"/>
                <w:sz w:val="22"/>
                <w:szCs w:val="22"/>
              </w:rPr>
              <w:t>скану</w:t>
            </w:r>
            <w:proofErr w:type="spellEnd"/>
            <w:r>
              <w:rPr>
                <w:rFonts w:ascii="Montserrat" w:eastAsia="Montserrat" w:hAnsi="Montserrat" w:cs="Montserrat"/>
                <w:sz w:val="22"/>
                <w:szCs w:val="22"/>
              </w:rPr>
              <w:t xml:space="preserve"> в форматі PDF - Юридичний установчий документ вашої компанії</w:t>
            </w:r>
          </w:p>
        </w:tc>
      </w:tr>
      <w:tr w:rsidR="00EC2765" w14:paraId="72F5BFA9"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49D71A39"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7</w:t>
            </w:r>
          </w:p>
        </w:tc>
        <w:tc>
          <w:tcPr>
            <w:tcW w:w="4404" w:type="dxa"/>
            <w:tcBorders>
              <w:top w:val="single" w:sz="4" w:space="0" w:color="000000"/>
              <w:left w:val="nil"/>
              <w:bottom w:val="single" w:sz="4" w:space="0" w:color="000000"/>
              <w:right w:val="single" w:sz="4" w:space="0" w:color="000000"/>
            </w:tcBorders>
          </w:tcPr>
          <w:p w14:paraId="5C15E3A8"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Додаток 07 – Технічний каталог запропонованого товару (з конструкцією та характеристиками)</w:t>
            </w:r>
          </w:p>
        </w:tc>
        <w:tc>
          <w:tcPr>
            <w:tcW w:w="5004" w:type="dxa"/>
            <w:tcBorders>
              <w:top w:val="single" w:sz="4" w:space="0" w:color="000000"/>
              <w:left w:val="nil"/>
              <w:bottom w:val="single" w:sz="4" w:space="0" w:color="000000"/>
              <w:right w:val="single" w:sz="4" w:space="0" w:color="000000"/>
            </w:tcBorders>
          </w:tcPr>
          <w:p w14:paraId="4ECB93E6"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Направити у вигляді </w:t>
            </w:r>
            <w:proofErr w:type="spellStart"/>
            <w:r>
              <w:rPr>
                <w:rFonts w:ascii="Montserrat" w:eastAsia="Montserrat" w:hAnsi="Montserrat" w:cs="Montserrat"/>
                <w:sz w:val="22"/>
                <w:szCs w:val="22"/>
              </w:rPr>
              <w:t>скану</w:t>
            </w:r>
            <w:proofErr w:type="spellEnd"/>
            <w:r>
              <w:rPr>
                <w:rFonts w:ascii="Montserrat" w:eastAsia="Montserrat" w:hAnsi="Montserrat" w:cs="Montserrat"/>
                <w:sz w:val="22"/>
                <w:szCs w:val="22"/>
              </w:rPr>
              <w:t xml:space="preserve"> в форматі PDF, з підписом та печаткою</w:t>
            </w:r>
          </w:p>
        </w:tc>
      </w:tr>
      <w:tr w:rsidR="00EC2765" w14:paraId="29F380A3"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58C69FD1"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8</w:t>
            </w:r>
          </w:p>
        </w:tc>
        <w:tc>
          <w:tcPr>
            <w:tcW w:w="4404" w:type="dxa"/>
            <w:tcBorders>
              <w:top w:val="single" w:sz="4" w:space="0" w:color="000000"/>
              <w:left w:val="nil"/>
              <w:bottom w:val="single" w:sz="4" w:space="0" w:color="000000"/>
              <w:right w:val="single" w:sz="4" w:space="0" w:color="000000"/>
            </w:tcBorders>
          </w:tcPr>
          <w:p w14:paraId="56EE04A5"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Додаток 08 - Гарантійний сертифікат </w:t>
            </w:r>
          </w:p>
          <w:p w14:paraId="0435011E"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(з умовами щодо запропонованого товару та всього обладнання, що входить до його складу)</w:t>
            </w:r>
          </w:p>
        </w:tc>
        <w:tc>
          <w:tcPr>
            <w:tcW w:w="5004" w:type="dxa"/>
            <w:tcBorders>
              <w:top w:val="single" w:sz="4" w:space="0" w:color="000000"/>
              <w:left w:val="nil"/>
              <w:bottom w:val="single" w:sz="4" w:space="0" w:color="000000"/>
              <w:right w:val="single" w:sz="4" w:space="0" w:color="000000"/>
            </w:tcBorders>
          </w:tcPr>
          <w:p w14:paraId="007880D8"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Направити у вигляді </w:t>
            </w:r>
            <w:proofErr w:type="spellStart"/>
            <w:r>
              <w:rPr>
                <w:rFonts w:ascii="Montserrat" w:eastAsia="Montserrat" w:hAnsi="Montserrat" w:cs="Montserrat"/>
                <w:sz w:val="22"/>
                <w:szCs w:val="22"/>
              </w:rPr>
              <w:t>скану</w:t>
            </w:r>
            <w:proofErr w:type="spellEnd"/>
            <w:r>
              <w:rPr>
                <w:rFonts w:ascii="Montserrat" w:eastAsia="Montserrat" w:hAnsi="Montserrat" w:cs="Montserrat"/>
                <w:sz w:val="22"/>
                <w:szCs w:val="22"/>
              </w:rPr>
              <w:t xml:space="preserve"> в форматі PDF, з підписом та печаткою</w:t>
            </w:r>
          </w:p>
        </w:tc>
      </w:tr>
      <w:tr w:rsidR="00EC2765" w14:paraId="54A2B6BA"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7D9AC075"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9</w:t>
            </w:r>
          </w:p>
        </w:tc>
        <w:tc>
          <w:tcPr>
            <w:tcW w:w="4404" w:type="dxa"/>
            <w:tcBorders>
              <w:top w:val="single" w:sz="4" w:space="0" w:color="000000"/>
              <w:left w:val="nil"/>
              <w:bottom w:val="single" w:sz="4" w:space="0" w:color="000000"/>
              <w:right w:val="single" w:sz="4" w:space="0" w:color="000000"/>
            </w:tcBorders>
          </w:tcPr>
          <w:p w14:paraId="34D64CA4"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Додаток 09 - Сертифікація якості</w:t>
            </w:r>
          </w:p>
        </w:tc>
        <w:tc>
          <w:tcPr>
            <w:tcW w:w="5004" w:type="dxa"/>
            <w:tcBorders>
              <w:top w:val="single" w:sz="4" w:space="0" w:color="000000"/>
              <w:left w:val="nil"/>
              <w:bottom w:val="single" w:sz="4" w:space="0" w:color="000000"/>
              <w:right w:val="single" w:sz="4" w:space="0" w:color="000000"/>
            </w:tcBorders>
          </w:tcPr>
          <w:p w14:paraId="1C4702AD"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Направити у вигляді </w:t>
            </w:r>
            <w:proofErr w:type="spellStart"/>
            <w:r>
              <w:rPr>
                <w:rFonts w:ascii="Montserrat" w:eastAsia="Montserrat" w:hAnsi="Montserrat" w:cs="Montserrat"/>
                <w:sz w:val="22"/>
                <w:szCs w:val="22"/>
              </w:rPr>
              <w:t>скану</w:t>
            </w:r>
            <w:proofErr w:type="spellEnd"/>
            <w:r>
              <w:rPr>
                <w:rFonts w:ascii="Montserrat" w:eastAsia="Montserrat" w:hAnsi="Montserrat" w:cs="Montserrat"/>
                <w:sz w:val="22"/>
                <w:szCs w:val="22"/>
              </w:rPr>
              <w:t xml:space="preserve"> в форматі PDF, з підписом та печаткою</w:t>
            </w:r>
          </w:p>
          <w:p w14:paraId="6B3E6B2E"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lastRenderedPageBreak/>
              <w:t>Будь-який сертифікат якості, походження, виробника, ISO або інший</w:t>
            </w:r>
          </w:p>
        </w:tc>
      </w:tr>
      <w:tr w:rsidR="00EC2765" w14:paraId="0D01B177"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0148D085"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lastRenderedPageBreak/>
              <w:t>10</w:t>
            </w:r>
          </w:p>
        </w:tc>
        <w:tc>
          <w:tcPr>
            <w:tcW w:w="4404" w:type="dxa"/>
            <w:tcBorders>
              <w:top w:val="single" w:sz="4" w:space="0" w:color="000000"/>
              <w:left w:val="nil"/>
              <w:bottom w:val="single" w:sz="4" w:space="0" w:color="000000"/>
              <w:right w:val="single" w:sz="4" w:space="0" w:color="000000"/>
            </w:tcBorders>
          </w:tcPr>
          <w:p w14:paraId="617434B6"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Додаток 10 - Надати останню фінансову звітність, (декларація за фінансову звітність)</w:t>
            </w:r>
          </w:p>
        </w:tc>
        <w:tc>
          <w:tcPr>
            <w:tcW w:w="5004" w:type="dxa"/>
            <w:tcBorders>
              <w:top w:val="single" w:sz="4" w:space="0" w:color="000000"/>
              <w:left w:val="nil"/>
              <w:bottom w:val="single" w:sz="4" w:space="0" w:color="000000"/>
              <w:right w:val="single" w:sz="4" w:space="0" w:color="000000"/>
            </w:tcBorders>
          </w:tcPr>
          <w:p w14:paraId="42172560" w14:textId="77777777" w:rsidR="00EC2765" w:rsidRDefault="00322326">
            <w:pPr>
              <w:rPr>
                <w:rFonts w:ascii="Montserrat" w:eastAsia="Montserrat" w:hAnsi="Montserrat" w:cs="Montserrat"/>
                <w:sz w:val="22"/>
                <w:szCs w:val="22"/>
              </w:rPr>
            </w:pPr>
            <w:r>
              <w:rPr>
                <w:rFonts w:ascii="Montserrat" w:eastAsia="Montserrat" w:hAnsi="Montserrat" w:cs="Montserrat"/>
                <w:sz w:val="22"/>
                <w:szCs w:val="22"/>
              </w:rPr>
              <w:t xml:space="preserve">Направити у вигляді </w:t>
            </w:r>
            <w:proofErr w:type="spellStart"/>
            <w:r>
              <w:rPr>
                <w:rFonts w:ascii="Montserrat" w:eastAsia="Montserrat" w:hAnsi="Montserrat" w:cs="Montserrat"/>
                <w:sz w:val="22"/>
                <w:szCs w:val="22"/>
              </w:rPr>
              <w:t>скану</w:t>
            </w:r>
            <w:proofErr w:type="spellEnd"/>
            <w:r>
              <w:rPr>
                <w:rFonts w:ascii="Montserrat" w:eastAsia="Montserrat" w:hAnsi="Montserrat" w:cs="Montserrat"/>
                <w:sz w:val="22"/>
                <w:szCs w:val="22"/>
              </w:rPr>
              <w:t xml:space="preserve"> в форматі PDF</w:t>
            </w:r>
          </w:p>
        </w:tc>
      </w:tr>
    </w:tbl>
    <w:p w14:paraId="1501D0B0" w14:textId="77777777" w:rsidR="00EC2765" w:rsidRDefault="00EC2765">
      <w:pPr>
        <w:jc w:val="both"/>
        <w:rPr>
          <w:rFonts w:ascii="Montserrat" w:eastAsia="Montserrat" w:hAnsi="Montserrat" w:cs="Montserrat"/>
          <w:sz w:val="22"/>
          <w:szCs w:val="22"/>
          <w:highlight w:val="yellow"/>
        </w:rPr>
      </w:pPr>
    </w:p>
    <w:p w14:paraId="01AFBB18" w14:textId="77777777" w:rsidR="00EC2765" w:rsidRDefault="00EC2765">
      <w:pPr>
        <w:jc w:val="both"/>
        <w:rPr>
          <w:rFonts w:ascii="Montserrat" w:eastAsia="Montserrat" w:hAnsi="Montserrat" w:cs="Montserrat"/>
          <w:sz w:val="22"/>
          <w:szCs w:val="22"/>
          <w:highlight w:val="yellow"/>
        </w:rPr>
      </w:pPr>
    </w:p>
    <w:p w14:paraId="4DA94250" w14:textId="77777777" w:rsidR="00EC2765" w:rsidRDefault="00322326">
      <w:pPr>
        <w:numPr>
          <w:ilvl w:val="0"/>
          <w:numId w:val="1"/>
        </w:numPr>
        <w:jc w:val="both"/>
        <w:rPr>
          <w:rFonts w:ascii="Montserrat" w:eastAsia="Montserrat" w:hAnsi="Montserrat" w:cs="Montserrat"/>
          <w:sz w:val="22"/>
          <w:szCs w:val="22"/>
        </w:rPr>
      </w:pPr>
      <w:r>
        <w:rPr>
          <w:rFonts w:ascii="Montserrat" w:eastAsia="Montserrat" w:hAnsi="Montserrat" w:cs="Montserrat"/>
          <w:b/>
          <w:sz w:val="22"/>
          <w:szCs w:val="22"/>
        </w:rPr>
        <w:t>Технічні вимоги</w:t>
      </w:r>
    </w:p>
    <w:p w14:paraId="7161D28D" w14:textId="77777777" w:rsidR="00EC2765" w:rsidRDefault="00322326">
      <w:pPr>
        <w:ind w:left="1080"/>
        <w:jc w:val="both"/>
        <w:rPr>
          <w:rFonts w:ascii="Montserrat" w:eastAsia="Montserrat" w:hAnsi="Montserrat" w:cs="Montserrat"/>
          <w:sz w:val="22"/>
          <w:szCs w:val="22"/>
        </w:rPr>
      </w:pPr>
      <w:r>
        <w:rPr>
          <w:rFonts w:ascii="Montserrat" w:eastAsia="Montserrat" w:hAnsi="Montserrat" w:cs="Montserrat"/>
          <w:b/>
          <w:i/>
          <w:sz w:val="22"/>
          <w:szCs w:val="22"/>
        </w:rPr>
        <w:t>a.1 Технічна пропозиція щодо товару</w:t>
      </w:r>
    </w:p>
    <w:p w14:paraId="50D753BF" w14:textId="77777777" w:rsidR="00EC2765" w:rsidRDefault="00EC2765">
      <w:pPr>
        <w:ind w:left="1080"/>
        <w:jc w:val="both"/>
        <w:rPr>
          <w:rFonts w:ascii="Montserrat" w:eastAsia="Montserrat" w:hAnsi="Montserrat" w:cs="Montserrat"/>
          <w:sz w:val="22"/>
          <w:szCs w:val="22"/>
        </w:rPr>
      </w:pPr>
    </w:p>
    <w:tbl>
      <w:tblPr>
        <w:tblStyle w:val="a4"/>
        <w:tblW w:w="9848" w:type="dxa"/>
        <w:tblInd w:w="5" w:type="dxa"/>
        <w:tblLayout w:type="fixed"/>
        <w:tblLook w:val="0000" w:firstRow="0" w:lastRow="0" w:firstColumn="0" w:lastColumn="0" w:noHBand="0" w:noVBand="0"/>
      </w:tblPr>
      <w:tblGrid>
        <w:gridCol w:w="440"/>
        <w:gridCol w:w="5112"/>
        <w:gridCol w:w="4296"/>
      </w:tblGrid>
      <w:tr w:rsidR="00EC2765" w14:paraId="3939E6B2" w14:textId="77777777">
        <w:trPr>
          <w:trHeight w:val="581"/>
        </w:trPr>
        <w:tc>
          <w:tcPr>
            <w:tcW w:w="5552" w:type="dxa"/>
            <w:gridSpan w:val="2"/>
            <w:tcBorders>
              <w:top w:val="single" w:sz="4" w:space="0" w:color="000000"/>
              <w:left w:val="single" w:sz="4" w:space="0" w:color="000000"/>
              <w:bottom w:val="single" w:sz="4" w:space="0" w:color="000000"/>
              <w:right w:val="single" w:sz="4" w:space="0" w:color="000000"/>
            </w:tcBorders>
            <w:vAlign w:val="center"/>
          </w:tcPr>
          <w:p w14:paraId="6FB4AF35" w14:textId="77777777" w:rsidR="00EC2765" w:rsidRDefault="00322326">
            <w:pPr>
              <w:jc w:val="center"/>
              <w:rPr>
                <w:rFonts w:ascii="Montserrat" w:eastAsia="Montserrat" w:hAnsi="Montserrat" w:cs="Montserrat"/>
                <w:sz w:val="22"/>
                <w:szCs w:val="22"/>
              </w:rPr>
            </w:pPr>
            <w:r>
              <w:rPr>
                <w:rFonts w:ascii="Montserrat" w:eastAsia="Montserrat" w:hAnsi="Montserrat" w:cs="Montserrat"/>
                <w:b/>
                <w:sz w:val="22"/>
                <w:szCs w:val="22"/>
              </w:rPr>
              <w:t>Вимоги</w:t>
            </w:r>
          </w:p>
        </w:tc>
        <w:tc>
          <w:tcPr>
            <w:tcW w:w="4296" w:type="dxa"/>
            <w:tcBorders>
              <w:top w:val="single" w:sz="4" w:space="0" w:color="000000"/>
              <w:left w:val="nil"/>
              <w:bottom w:val="single" w:sz="4" w:space="0" w:color="000000"/>
              <w:right w:val="single" w:sz="4" w:space="0" w:color="000000"/>
            </w:tcBorders>
            <w:vAlign w:val="center"/>
          </w:tcPr>
          <w:p w14:paraId="01B288E2" w14:textId="77777777" w:rsidR="00EC2765" w:rsidRDefault="00322326">
            <w:pPr>
              <w:jc w:val="center"/>
              <w:rPr>
                <w:rFonts w:ascii="Montserrat" w:eastAsia="Montserrat" w:hAnsi="Montserrat" w:cs="Montserrat"/>
                <w:sz w:val="22"/>
                <w:szCs w:val="22"/>
              </w:rPr>
            </w:pPr>
            <w:r>
              <w:rPr>
                <w:rFonts w:ascii="Montserrat" w:eastAsia="Montserrat" w:hAnsi="Montserrat" w:cs="Montserrat"/>
                <w:b/>
                <w:sz w:val="22"/>
                <w:szCs w:val="22"/>
              </w:rPr>
              <w:t>Зазначити необхідні детальні дані. Додати документ або надати окремий аркуш у разі необхідності.</w:t>
            </w:r>
          </w:p>
        </w:tc>
      </w:tr>
      <w:tr w:rsidR="00EC2765" w14:paraId="1DB7A0A3" w14:textId="77777777">
        <w:trPr>
          <w:trHeight w:val="288"/>
        </w:trPr>
        <w:tc>
          <w:tcPr>
            <w:tcW w:w="9848" w:type="dxa"/>
            <w:gridSpan w:val="3"/>
            <w:tcBorders>
              <w:top w:val="single" w:sz="4" w:space="0" w:color="000000"/>
              <w:left w:val="single" w:sz="4" w:space="0" w:color="000000"/>
              <w:bottom w:val="single" w:sz="4" w:space="0" w:color="000000"/>
              <w:right w:val="single" w:sz="4" w:space="0" w:color="000000"/>
            </w:tcBorders>
            <w:vAlign w:val="center"/>
          </w:tcPr>
          <w:p w14:paraId="7D541507" w14:textId="77777777" w:rsidR="00EC2765" w:rsidRDefault="00322326">
            <w:pPr>
              <w:numPr>
                <w:ilvl w:val="0"/>
                <w:numId w:val="2"/>
              </w:numPr>
              <w:ind w:left="339"/>
              <w:jc w:val="both"/>
              <w:rPr>
                <w:rFonts w:ascii="Montserrat" w:eastAsia="Montserrat" w:hAnsi="Montserrat" w:cs="Montserrat"/>
              </w:rPr>
            </w:pPr>
            <w:r>
              <w:rPr>
                <w:rFonts w:ascii="Montserrat" w:eastAsia="Montserrat" w:hAnsi="Montserrat" w:cs="Montserrat"/>
                <w:b/>
              </w:rPr>
              <w:t>Загальна придатність пропозиції</w:t>
            </w:r>
          </w:p>
        </w:tc>
      </w:tr>
      <w:tr w:rsidR="00EC2765" w14:paraId="419DC70F" w14:textId="77777777">
        <w:trPr>
          <w:trHeight w:val="288"/>
        </w:trPr>
        <w:tc>
          <w:tcPr>
            <w:tcW w:w="440" w:type="dxa"/>
            <w:tcBorders>
              <w:top w:val="nil"/>
              <w:left w:val="single" w:sz="4" w:space="0" w:color="000000"/>
              <w:bottom w:val="single" w:sz="4" w:space="0" w:color="000000"/>
              <w:right w:val="single" w:sz="4" w:space="0" w:color="000000"/>
            </w:tcBorders>
          </w:tcPr>
          <w:p w14:paraId="289A40B1"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1</w:t>
            </w:r>
          </w:p>
        </w:tc>
        <w:tc>
          <w:tcPr>
            <w:tcW w:w="5112" w:type="dxa"/>
            <w:tcBorders>
              <w:top w:val="nil"/>
              <w:left w:val="nil"/>
              <w:bottom w:val="single" w:sz="4" w:space="0" w:color="000000"/>
              <w:right w:val="single" w:sz="4" w:space="0" w:color="000000"/>
            </w:tcBorders>
          </w:tcPr>
          <w:p w14:paraId="40B097F9" w14:textId="77777777" w:rsidR="00EC2765" w:rsidRDefault="00322326">
            <w:pPr>
              <w:jc w:val="both"/>
              <w:rPr>
                <w:rFonts w:ascii="Montserrat" w:eastAsia="Montserrat" w:hAnsi="Montserrat" w:cs="Montserrat"/>
                <w:sz w:val="22"/>
                <w:szCs w:val="22"/>
              </w:rPr>
            </w:pPr>
            <w:proofErr w:type="spellStart"/>
            <w:r>
              <w:rPr>
                <w:rFonts w:ascii="Montserrat" w:eastAsia="Montserrat" w:hAnsi="Montserrat" w:cs="Montserrat"/>
                <w:sz w:val="24"/>
                <w:szCs w:val="24"/>
                <w:highlight w:val="white"/>
              </w:rPr>
              <w:t>Power</w:t>
            </w:r>
            <w:proofErr w:type="spellEnd"/>
            <w:r>
              <w:rPr>
                <w:rFonts w:ascii="Montserrat" w:eastAsia="Montserrat" w:hAnsi="Montserrat" w:cs="Montserrat"/>
                <w:sz w:val="24"/>
                <w:szCs w:val="24"/>
                <w:highlight w:val="white"/>
              </w:rPr>
              <w:t xml:space="preserve"> </w:t>
            </w:r>
            <w:proofErr w:type="spellStart"/>
            <w:r>
              <w:rPr>
                <w:rFonts w:ascii="Montserrat" w:eastAsia="Montserrat" w:hAnsi="Montserrat" w:cs="Montserrat"/>
                <w:sz w:val="24"/>
                <w:szCs w:val="24"/>
                <w:highlight w:val="white"/>
              </w:rPr>
              <w:t>Bank</w:t>
            </w:r>
            <w:proofErr w:type="spellEnd"/>
          </w:p>
        </w:tc>
        <w:tc>
          <w:tcPr>
            <w:tcW w:w="4296" w:type="dxa"/>
            <w:tcBorders>
              <w:top w:val="nil"/>
              <w:left w:val="nil"/>
              <w:bottom w:val="single" w:sz="4" w:space="0" w:color="000000"/>
              <w:right w:val="single" w:sz="4" w:space="0" w:color="000000"/>
            </w:tcBorders>
          </w:tcPr>
          <w:p w14:paraId="51C304D9"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 </w:t>
            </w:r>
            <w:r>
              <w:rPr>
                <w:rFonts w:ascii="Montserrat" w:eastAsia="Montserrat" w:hAnsi="Montserrat" w:cs="Montserrat"/>
                <w:sz w:val="24"/>
                <w:szCs w:val="24"/>
                <w:highlight w:val="white"/>
              </w:rPr>
              <w:t xml:space="preserve">Ємність акумулятора 20000 </w:t>
            </w:r>
            <w:proofErr w:type="spellStart"/>
            <w:r>
              <w:rPr>
                <w:rFonts w:ascii="Montserrat" w:eastAsia="Montserrat" w:hAnsi="Montserrat" w:cs="Montserrat"/>
                <w:sz w:val="24"/>
                <w:szCs w:val="24"/>
                <w:highlight w:val="white"/>
              </w:rPr>
              <w:t>мАг</w:t>
            </w:r>
            <w:proofErr w:type="spellEnd"/>
            <w:r>
              <w:rPr>
                <w:rFonts w:ascii="Montserrat" w:eastAsia="Montserrat" w:hAnsi="Montserrat" w:cs="Montserrat"/>
                <w:sz w:val="24"/>
                <w:szCs w:val="24"/>
                <w:highlight w:val="white"/>
              </w:rPr>
              <w:t xml:space="preserve">, Тип </w:t>
            </w:r>
            <w:proofErr w:type="spellStart"/>
            <w:r>
              <w:rPr>
                <w:rFonts w:ascii="Montserrat" w:eastAsia="Montserrat" w:hAnsi="Montserrat" w:cs="Montserrat"/>
                <w:sz w:val="24"/>
                <w:szCs w:val="24"/>
                <w:highlight w:val="white"/>
              </w:rPr>
              <w:t>Li-pol</w:t>
            </w:r>
            <w:proofErr w:type="spellEnd"/>
            <w:r>
              <w:rPr>
                <w:rFonts w:ascii="Montserrat" w:eastAsia="Montserrat" w:hAnsi="Montserrat" w:cs="Montserrat"/>
                <w:sz w:val="24"/>
                <w:szCs w:val="24"/>
                <w:highlight w:val="white"/>
              </w:rPr>
              <w:t xml:space="preserve">, Кількість USB (виходів для зарядки пристрою) 3 шт. ,Вихідна напруга 5 В, Загальна потужність 15 Вт, Входи USB </w:t>
            </w:r>
            <w:proofErr w:type="spellStart"/>
            <w:r>
              <w:rPr>
                <w:rFonts w:ascii="Montserrat" w:eastAsia="Montserrat" w:hAnsi="Montserrat" w:cs="Montserrat"/>
                <w:sz w:val="24"/>
                <w:szCs w:val="24"/>
                <w:highlight w:val="white"/>
              </w:rPr>
              <w:t>Type</w:t>
            </w:r>
            <w:proofErr w:type="spellEnd"/>
            <w:r>
              <w:rPr>
                <w:rFonts w:ascii="Montserrat" w:eastAsia="Montserrat" w:hAnsi="Montserrat" w:cs="Montserrat"/>
                <w:sz w:val="24"/>
                <w:szCs w:val="24"/>
                <w:highlight w:val="white"/>
              </w:rPr>
              <w:t xml:space="preserve"> C, </w:t>
            </w:r>
            <w:proofErr w:type="spellStart"/>
            <w:r>
              <w:rPr>
                <w:rFonts w:ascii="Montserrat" w:eastAsia="Montserrat" w:hAnsi="Montserrat" w:cs="Montserrat"/>
                <w:sz w:val="24"/>
                <w:szCs w:val="24"/>
                <w:highlight w:val="white"/>
              </w:rPr>
              <w:t>micro</w:t>
            </w:r>
            <w:proofErr w:type="spellEnd"/>
            <w:r>
              <w:rPr>
                <w:rFonts w:ascii="Montserrat" w:eastAsia="Montserrat" w:hAnsi="Montserrat" w:cs="Montserrat"/>
                <w:sz w:val="24"/>
                <w:szCs w:val="24"/>
                <w:highlight w:val="white"/>
              </w:rPr>
              <w:t xml:space="preserve">-USB, Виходи USB </w:t>
            </w:r>
            <w:proofErr w:type="spellStart"/>
            <w:r>
              <w:rPr>
                <w:rFonts w:ascii="Montserrat" w:eastAsia="Montserrat" w:hAnsi="Montserrat" w:cs="Montserrat"/>
                <w:sz w:val="24"/>
                <w:szCs w:val="24"/>
                <w:highlight w:val="white"/>
              </w:rPr>
              <w:t>Type</w:t>
            </w:r>
            <w:proofErr w:type="spellEnd"/>
            <w:r>
              <w:rPr>
                <w:rFonts w:ascii="Montserrat" w:eastAsia="Montserrat" w:hAnsi="Montserrat" w:cs="Montserrat"/>
                <w:sz w:val="24"/>
                <w:szCs w:val="24"/>
                <w:highlight w:val="white"/>
              </w:rPr>
              <w:t xml:space="preserve"> C, Вага понад 400 г</w:t>
            </w:r>
          </w:p>
        </w:tc>
      </w:tr>
      <w:tr w:rsidR="00EC2765" w14:paraId="7A0E1AEC"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5CEA5633"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2</w:t>
            </w:r>
          </w:p>
        </w:tc>
        <w:tc>
          <w:tcPr>
            <w:tcW w:w="5112" w:type="dxa"/>
            <w:tcBorders>
              <w:top w:val="single" w:sz="4" w:space="0" w:color="000000"/>
              <w:left w:val="nil"/>
              <w:bottom w:val="single" w:sz="4" w:space="0" w:color="000000"/>
              <w:right w:val="single" w:sz="4" w:space="0" w:color="000000"/>
            </w:tcBorders>
          </w:tcPr>
          <w:p w14:paraId="24F9D4DF"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4"/>
                <w:szCs w:val="24"/>
                <w:highlight w:val="white"/>
              </w:rPr>
              <w:t>Термос 1 л</w:t>
            </w:r>
          </w:p>
        </w:tc>
        <w:tc>
          <w:tcPr>
            <w:tcW w:w="4296" w:type="dxa"/>
            <w:tcBorders>
              <w:top w:val="single" w:sz="4" w:space="0" w:color="000000"/>
              <w:left w:val="nil"/>
              <w:bottom w:val="single" w:sz="4" w:space="0" w:color="000000"/>
              <w:right w:val="single" w:sz="4" w:space="0" w:color="000000"/>
            </w:tcBorders>
          </w:tcPr>
          <w:p w14:paraId="1F682988" w14:textId="77777777" w:rsidR="00EC2765" w:rsidRDefault="00322326">
            <w:pPr>
              <w:jc w:val="both"/>
              <w:rPr>
                <w:rFonts w:ascii="Montserrat" w:eastAsia="Montserrat" w:hAnsi="Montserrat" w:cs="Montserrat"/>
                <w:sz w:val="22"/>
                <w:szCs w:val="22"/>
                <w:highlight w:val="yellow"/>
              </w:rPr>
            </w:pPr>
            <w:r>
              <w:rPr>
                <w:rFonts w:ascii="Montserrat" w:eastAsia="Montserrat" w:hAnsi="Montserrat" w:cs="Montserrat"/>
                <w:sz w:val="24"/>
                <w:szCs w:val="24"/>
                <w:highlight w:val="white"/>
              </w:rPr>
              <w:t xml:space="preserve">Ємність 1 л, Матеріал колби - Нержавіюча сталь, Матеріал корпусу - Нержавіюча сталь, Максимальний час збереження тепла - Зберігає тепло до 12 годин., Максимальний час збереження холоду - зберігає холод до 24 годин, </w:t>
            </w:r>
          </w:p>
        </w:tc>
      </w:tr>
      <w:tr w:rsidR="00EC2765" w14:paraId="1BE0A9D3"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0A2BCBBF"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3</w:t>
            </w:r>
          </w:p>
        </w:tc>
        <w:tc>
          <w:tcPr>
            <w:tcW w:w="5112" w:type="dxa"/>
            <w:tcBorders>
              <w:top w:val="single" w:sz="4" w:space="0" w:color="000000"/>
              <w:left w:val="nil"/>
              <w:bottom w:val="single" w:sz="4" w:space="0" w:color="000000"/>
              <w:right w:val="single" w:sz="4" w:space="0" w:color="000000"/>
            </w:tcBorders>
          </w:tcPr>
          <w:p w14:paraId="4D34032D"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4"/>
                <w:szCs w:val="24"/>
                <w:highlight w:val="white"/>
              </w:rPr>
              <w:t>Ліхтарик</w:t>
            </w:r>
          </w:p>
        </w:tc>
        <w:tc>
          <w:tcPr>
            <w:tcW w:w="4296" w:type="dxa"/>
            <w:tcBorders>
              <w:top w:val="single" w:sz="4" w:space="0" w:color="000000"/>
              <w:left w:val="nil"/>
              <w:bottom w:val="single" w:sz="4" w:space="0" w:color="000000"/>
              <w:right w:val="single" w:sz="4" w:space="0" w:color="000000"/>
            </w:tcBorders>
          </w:tcPr>
          <w:p w14:paraId="5F6AB64E" w14:textId="77777777" w:rsidR="00EC2765" w:rsidRDefault="00322326">
            <w:pPr>
              <w:jc w:val="both"/>
              <w:rPr>
                <w:rFonts w:ascii="Montserrat" w:eastAsia="Montserrat" w:hAnsi="Montserrat" w:cs="Montserrat"/>
                <w:sz w:val="22"/>
                <w:szCs w:val="22"/>
                <w:highlight w:val="yellow"/>
              </w:rPr>
            </w:pPr>
            <w:r>
              <w:rPr>
                <w:rFonts w:ascii="Montserrat" w:eastAsia="Montserrat" w:hAnsi="Montserrat" w:cs="Montserrat"/>
                <w:sz w:val="24"/>
                <w:szCs w:val="24"/>
                <w:highlight w:val="white"/>
              </w:rPr>
              <w:t xml:space="preserve">Світлодіодний ліхтарик працює в декількох режимах, Клас захисту від води IPX4, яскравість: 500 </w:t>
            </w:r>
            <w:proofErr w:type="spellStart"/>
            <w:r>
              <w:rPr>
                <w:rFonts w:ascii="Montserrat" w:eastAsia="Montserrat" w:hAnsi="Montserrat" w:cs="Montserrat"/>
                <w:sz w:val="24"/>
                <w:szCs w:val="24"/>
                <w:highlight w:val="white"/>
              </w:rPr>
              <w:t>лм</w:t>
            </w:r>
            <w:proofErr w:type="spellEnd"/>
            <w:r>
              <w:rPr>
                <w:rFonts w:ascii="Montserrat" w:eastAsia="Montserrat" w:hAnsi="Montserrat" w:cs="Montserrat"/>
                <w:sz w:val="24"/>
                <w:szCs w:val="24"/>
                <w:highlight w:val="white"/>
              </w:rPr>
              <w:t xml:space="preserve">, дальність освітлення: 50 м, ємність акумулятора: 500 </w:t>
            </w:r>
            <w:proofErr w:type="spellStart"/>
            <w:r>
              <w:rPr>
                <w:rFonts w:ascii="Montserrat" w:eastAsia="Montserrat" w:hAnsi="Montserrat" w:cs="Montserrat"/>
                <w:sz w:val="24"/>
                <w:szCs w:val="24"/>
                <w:highlight w:val="white"/>
              </w:rPr>
              <w:t>мАг</w:t>
            </w:r>
            <w:proofErr w:type="spellEnd"/>
            <w:r>
              <w:rPr>
                <w:rFonts w:ascii="Montserrat" w:eastAsia="Montserrat" w:hAnsi="Montserrat" w:cs="Montserrat"/>
                <w:sz w:val="24"/>
                <w:szCs w:val="24"/>
                <w:highlight w:val="white"/>
              </w:rPr>
              <w:t xml:space="preserve">, роз'єм для зарядки: </w:t>
            </w:r>
            <w:proofErr w:type="spellStart"/>
            <w:r>
              <w:rPr>
                <w:rFonts w:ascii="Montserrat" w:eastAsia="Montserrat" w:hAnsi="Montserrat" w:cs="Montserrat"/>
                <w:sz w:val="24"/>
                <w:szCs w:val="24"/>
                <w:highlight w:val="white"/>
              </w:rPr>
              <w:t>Type</w:t>
            </w:r>
            <w:proofErr w:type="spellEnd"/>
            <w:r>
              <w:rPr>
                <w:rFonts w:ascii="Montserrat" w:eastAsia="Montserrat" w:hAnsi="Montserrat" w:cs="Montserrat"/>
                <w:sz w:val="24"/>
                <w:szCs w:val="24"/>
                <w:highlight w:val="white"/>
              </w:rPr>
              <w:t>-C</w:t>
            </w:r>
          </w:p>
        </w:tc>
      </w:tr>
      <w:tr w:rsidR="00EC2765" w14:paraId="2C5A388E"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14DFD52D"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4</w:t>
            </w:r>
          </w:p>
        </w:tc>
        <w:tc>
          <w:tcPr>
            <w:tcW w:w="5112" w:type="dxa"/>
            <w:tcBorders>
              <w:top w:val="single" w:sz="4" w:space="0" w:color="000000"/>
              <w:left w:val="nil"/>
              <w:bottom w:val="single" w:sz="4" w:space="0" w:color="000000"/>
              <w:right w:val="single" w:sz="4" w:space="0" w:color="000000"/>
            </w:tcBorders>
          </w:tcPr>
          <w:p w14:paraId="6A01EACC"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Портфель (сумка)</w:t>
            </w:r>
          </w:p>
        </w:tc>
        <w:tc>
          <w:tcPr>
            <w:tcW w:w="4296" w:type="dxa"/>
            <w:tcBorders>
              <w:top w:val="single" w:sz="4" w:space="0" w:color="000000"/>
              <w:left w:val="nil"/>
              <w:bottom w:val="single" w:sz="4" w:space="0" w:color="000000"/>
              <w:right w:val="single" w:sz="4" w:space="0" w:color="000000"/>
            </w:tcBorders>
          </w:tcPr>
          <w:p w14:paraId="669990F0" w14:textId="77777777" w:rsidR="00EC2765" w:rsidRDefault="00322326">
            <w:pPr>
              <w:jc w:val="both"/>
              <w:rPr>
                <w:rFonts w:ascii="Montserrat" w:eastAsia="Montserrat" w:hAnsi="Montserrat" w:cs="Montserrat"/>
                <w:sz w:val="22"/>
                <w:szCs w:val="22"/>
                <w:highlight w:val="yellow"/>
              </w:rPr>
            </w:pPr>
            <w:r>
              <w:rPr>
                <w:rFonts w:ascii="Montserrat" w:eastAsia="Montserrat" w:hAnsi="Montserrat" w:cs="Montserrat"/>
                <w:sz w:val="24"/>
                <w:szCs w:val="24"/>
                <w:highlight w:val="white"/>
              </w:rPr>
              <w:t xml:space="preserve">Матеріал нейлон, Підвісна система подвійний ремінь, </w:t>
            </w:r>
            <w:proofErr w:type="spellStart"/>
            <w:r>
              <w:rPr>
                <w:rFonts w:ascii="Montserrat" w:eastAsia="Montserrat" w:hAnsi="Montserrat" w:cs="Montserrat"/>
                <w:sz w:val="24"/>
                <w:szCs w:val="24"/>
                <w:highlight w:val="white"/>
              </w:rPr>
              <w:t>обʼєм</w:t>
            </w:r>
            <w:proofErr w:type="spellEnd"/>
            <w:r>
              <w:rPr>
                <w:rFonts w:ascii="Montserrat" w:eastAsia="Montserrat" w:hAnsi="Montserrat" w:cs="Montserrat"/>
                <w:sz w:val="24"/>
                <w:szCs w:val="24"/>
                <w:highlight w:val="white"/>
              </w:rPr>
              <w:t xml:space="preserve"> який вміщує всі позиції набору.</w:t>
            </w:r>
          </w:p>
        </w:tc>
      </w:tr>
      <w:tr w:rsidR="00EC2765" w14:paraId="06DB4048"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1C38729C"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lastRenderedPageBreak/>
              <w:t>5</w:t>
            </w:r>
          </w:p>
        </w:tc>
        <w:tc>
          <w:tcPr>
            <w:tcW w:w="5112" w:type="dxa"/>
            <w:tcBorders>
              <w:top w:val="single" w:sz="4" w:space="0" w:color="000000"/>
              <w:left w:val="nil"/>
              <w:bottom w:val="single" w:sz="4" w:space="0" w:color="000000"/>
              <w:right w:val="single" w:sz="4" w:space="0" w:color="000000"/>
            </w:tcBorders>
          </w:tcPr>
          <w:p w14:paraId="3C91880A"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4"/>
                <w:szCs w:val="24"/>
                <w:highlight w:val="white"/>
              </w:rPr>
              <w:t>Ковдра</w:t>
            </w:r>
          </w:p>
        </w:tc>
        <w:tc>
          <w:tcPr>
            <w:tcW w:w="4296" w:type="dxa"/>
            <w:tcBorders>
              <w:top w:val="single" w:sz="4" w:space="0" w:color="000000"/>
              <w:left w:val="nil"/>
              <w:bottom w:val="single" w:sz="4" w:space="0" w:color="000000"/>
              <w:right w:val="single" w:sz="4" w:space="0" w:color="000000"/>
            </w:tcBorders>
          </w:tcPr>
          <w:p w14:paraId="361CB868" w14:textId="77777777" w:rsidR="00EC2765" w:rsidRDefault="00322326">
            <w:pPr>
              <w:jc w:val="both"/>
              <w:rPr>
                <w:rFonts w:ascii="Montserrat" w:eastAsia="Montserrat" w:hAnsi="Montserrat" w:cs="Montserrat"/>
                <w:sz w:val="22"/>
                <w:szCs w:val="22"/>
                <w:highlight w:val="yellow"/>
              </w:rPr>
            </w:pPr>
            <w:r>
              <w:rPr>
                <w:rFonts w:ascii="Montserrat" w:eastAsia="Montserrat" w:hAnsi="Montserrat" w:cs="Montserrat"/>
                <w:sz w:val="24"/>
                <w:szCs w:val="24"/>
                <w:highlight w:val="white"/>
              </w:rPr>
              <w:t>Ширина: 140 см, Довжина: 200 см</w:t>
            </w:r>
          </w:p>
        </w:tc>
      </w:tr>
      <w:tr w:rsidR="00EC2765" w14:paraId="14F84E7F"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243DBD1C"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6</w:t>
            </w:r>
          </w:p>
        </w:tc>
        <w:tc>
          <w:tcPr>
            <w:tcW w:w="5112" w:type="dxa"/>
            <w:tcBorders>
              <w:top w:val="single" w:sz="4" w:space="0" w:color="000000"/>
              <w:left w:val="nil"/>
              <w:bottom w:val="single" w:sz="4" w:space="0" w:color="000000"/>
              <w:right w:val="single" w:sz="4" w:space="0" w:color="000000"/>
            </w:tcBorders>
          </w:tcPr>
          <w:p w14:paraId="6F8CA26D"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4"/>
                <w:szCs w:val="24"/>
                <w:highlight w:val="white"/>
              </w:rPr>
              <w:t xml:space="preserve">Пляшка води </w:t>
            </w:r>
          </w:p>
        </w:tc>
        <w:tc>
          <w:tcPr>
            <w:tcW w:w="4296" w:type="dxa"/>
            <w:tcBorders>
              <w:top w:val="single" w:sz="4" w:space="0" w:color="000000"/>
              <w:left w:val="nil"/>
              <w:bottom w:val="single" w:sz="4" w:space="0" w:color="000000"/>
              <w:right w:val="single" w:sz="4" w:space="0" w:color="000000"/>
            </w:tcBorders>
          </w:tcPr>
          <w:p w14:paraId="014025D7"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1 літр</w:t>
            </w:r>
          </w:p>
        </w:tc>
      </w:tr>
      <w:tr w:rsidR="00EC2765" w14:paraId="42922C30"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14E82A1E"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7</w:t>
            </w:r>
          </w:p>
        </w:tc>
        <w:tc>
          <w:tcPr>
            <w:tcW w:w="5112" w:type="dxa"/>
            <w:tcBorders>
              <w:top w:val="single" w:sz="4" w:space="0" w:color="000000"/>
              <w:left w:val="nil"/>
              <w:bottom w:val="single" w:sz="4" w:space="0" w:color="000000"/>
              <w:right w:val="single" w:sz="4" w:space="0" w:color="000000"/>
            </w:tcBorders>
          </w:tcPr>
          <w:p w14:paraId="29A486EC"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4"/>
                <w:szCs w:val="24"/>
                <w:highlight w:val="white"/>
              </w:rPr>
              <w:t>Набір сухофруктів та горіхів</w:t>
            </w:r>
          </w:p>
        </w:tc>
        <w:tc>
          <w:tcPr>
            <w:tcW w:w="4296" w:type="dxa"/>
            <w:tcBorders>
              <w:top w:val="single" w:sz="4" w:space="0" w:color="000000"/>
              <w:left w:val="nil"/>
              <w:bottom w:val="single" w:sz="4" w:space="0" w:color="000000"/>
              <w:right w:val="single" w:sz="4" w:space="0" w:color="000000"/>
            </w:tcBorders>
          </w:tcPr>
          <w:p w14:paraId="27D8C88A" w14:textId="77777777" w:rsidR="00EC2765" w:rsidRDefault="00322326">
            <w:pPr>
              <w:jc w:val="both"/>
              <w:rPr>
                <w:rFonts w:ascii="Montserrat" w:eastAsia="Montserrat" w:hAnsi="Montserrat" w:cs="Montserrat"/>
                <w:sz w:val="22"/>
                <w:szCs w:val="22"/>
                <w:highlight w:val="yellow"/>
              </w:rPr>
            </w:pPr>
            <w:r>
              <w:rPr>
                <w:rFonts w:ascii="Montserrat" w:eastAsia="Montserrat" w:hAnsi="Montserrat" w:cs="Montserrat"/>
                <w:sz w:val="24"/>
                <w:szCs w:val="24"/>
                <w:highlight w:val="white"/>
              </w:rPr>
              <w:t>суміш сухофруктів та горіхів вагою більше 600 грамів</w:t>
            </w:r>
          </w:p>
        </w:tc>
      </w:tr>
      <w:tr w:rsidR="00EC2765" w14:paraId="18C2B6B9"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7CB60BA8"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8</w:t>
            </w:r>
          </w:p>
        </w:tc>
        <w:tc>
          <w:tcPr>
            <w:tcW w:w="5112" w:type="dxa"/>
            <w:tcBorders>
              <w:top w:val="single" w:sz="4" w:space="0" w:color="000000"/>
              <w:left w:val="nil"/>
              <w:bottom w:val="single" w:sz="4" w:space="0" w:color="000000"/>
              <w:right w:val="single" w:sz="4" w:space="0" w:color="000000"/>
            </w:tcBorders>
          </w:tcPr>
          <w:p w14:paraId="6EEA28DC" w14:textId="77777777" w:rsidR="00EC2765" w:rsidRDefault="00322326">
            <w:pPr>
              <w:jc w:val="both"/>
              <w:rPr>
                <w:rFonts w:ascii="Montserrat" w:eastAsia="Montserrat" w:hAnsi="Montserrat" w:cs="Montserrat"/>
                <w:sz w:val="24"/>
                <w:szCs w:val="24"/>
                <w:highlight w:val="white"/>
              </w:rPr>
            </w:pPr>
            <w:r>
              <w:rPr>
                <w:rFonts w:ascii="Montserrat" w:eastAsia="Montserrat" w:hAnsi="Montserrat" w:cs="Montserrat"/>
                <w:sz w:val="24"/>
                <w:szCs w:val="24"/>
                <w:highlight w:val="white"/>
              </w:rPr>
              <w:t>Вологі серветки</w:t>
            </w:r>
          </w:p>
        </w:tc>
        <w:tc>
          <w:tcPr>
            <w:tcW w:w="4296" w:type="dxa"/>
            <w:tcBorders>
              <w:top w:val="single" w:sz="4" w:space="0" w:color="000000"/>
              <w:left w:val="nil"/>
              <w:bottom w:val="single" w:sz="4" w:space="0" w:color="000000"/>
              <w:right w:val="single" w:sz="4" w:space="0" w:color="000000"/>
            </w:tcBorders>
          </w:tcPr>
          <w:p w14:paraId="282E7171" w14:textId="77777777" w:rsidR="00EC2765" w:rsidRDefault="00322326">
            <w:pPr>
              <w:jc w:val="both"/>
              <w:rPr>
                <w:rFonts w:ascii="Montserrat" w:eastAsia="Montserrat" w:hAnsi="Montserrat" w:cs="Montserrat"/>
                <w:sz w:val="24"/>
                <w:szCs w:val="24"/>
                <w:highlight w:val="white"/>
              </w:rPr>
            </w:pPr>
            <w:r>
              <w:rPr>
                <w:rFonts w:ascii="Montserrat" w:eastAsia="Montserrat" w:hAnsi="Montserrat" w:cs="Montserrat"/>
                <w:sz w:val="24"/>
                <w:szCs w:val="24"/>
                <w:highlight w:val="white"/>
              </w:rPr>
              <w:t>1 упаковка (від 100шт)</w:t>
            </w:r>
          </w:p>
        </w:tc>
      </w:tr>
    </w:tbl>
    <w:p w14:paraId="00E8934E" w14:textId="77777777" w:rsidR="00EC2765" w:rsidRDefault="00EC2765">
      <w:pPr>
        <w:jc w:val="both"/>
        <w:rPr>
          <w:rFonts w:ascii="Montserrat" w:eastAsia="Montserrat" w:hAnsi="Montserrat" w:cs="Montserrat"/>
          <w:sz w:val="18"/>
          <w:szCs w:val="18"/>
        </w:rPr>
      </w:pPr>
    </w:p>
    <w:p w14:paraId="7567BE5F" w14:textId="77777777" w:rsidR="00EC2765" w:rsidRDefault="00EC2765">
      <w:pPr>
        <w:jc w:val="both"/>
        <w:rPr>
          <w:rFonts w:ascii="Montserrat" w:eastAsia="Montserrat" w:hAnsi="Montserrat" w:cs="Montserrat"/>
          <w:sz w:val="18"/>
          <w:szCs w:val="18"/>
        </w:rPr>
      </w:pPr>
    </w:p>
    <w:p w14:paraId="27FF34B5" w14:textId="77777777" w:rsidR="00EC2765" w:rsidRDefault="00322326">
      <w:pPr>
        <w:numPr>
          <w:ilvl w:val="0"/>
          <w:numId w:val="1"/>
        </w:numPr>
        <w:ind w:left="709"/>
        <w:jc w:val="both"/>
        <w:rPr>
          <w:rFonts w:ascii="Montserrat" w:eastAsia="Montserrat" w:hAnsi="Montserrat" w:cs="Montserrat"/>
          <w:sz w:val="22"/>
          <w:szCs w:val="22"/>
        </w:rPr>
      </w:pPr>
      <w:r>
        <w:rPr>
          <w:rFonts w:ascii="Montserrat" w:eastAsia="Montserrat" w:hAnsi="Montserrat" w:cs="Montserrat"/>
          <w:b/>
          <w:sz w:val="22"/>
          <w:szCs w:val="22"/>
        </w:rPr>
        <w:t>Вартість (фінансові вимоги)</w:t>
      </w:r>
    </w:p>
    <w:p w14:paraId="0495BBE1" w14:textId="77777777" w:rsidR="00EC2765" w:rsidRDefault="00EC2765">
      <w:pPr>
        <w:ind w:left="709"/>
        <w:jc w:val="both"/>
        <w:rPr>
          <w:rFonts w:ascii="Montserrat" w:eastAsia="Montserrat" w:hAnsi="Montserrat" w:cs="Montserrat"/>
          <w:sz w:val="22"/>
          <w:szCs w:val="22"/>
        </w:rPr>
      </w:pPr>
    </w:p>
    <w:p w14:paraId="7F555C15" w14:textId="77777777" w:rsidR="00EC2765" w:rsidRDefault="00EC2765">
      <w:pPr>
        <w:ind w:left="709"/>
        <w:jc w:val="both"/>
        <w:rPr>
          <w:rFonts w:ascii="Montserrat" w:eastAsia="Montserrat" w:hAnsi="Montserrat" w:cs="Montserrat"/>
          <w:sz w:val="22"/>
          <w:szCs w:val="22"/>
        </w:rPr>
      </w:pPr>
    </w:p>
    <w:tbl>
      <w:tblPr>
        <w:tblStyle w:val="a5"/>
        <w:tblW w:w="9848" w:type="dxa"/>
        <w:tblInd w:w="5" w:type="dxa"/>
        <w:tblLayout w:type="fixed"/>
        <w:tblLook w:val="0000" w:firstRow="0" w:lastRow="0" w:firstColumn="0" w:lastColumn="0" w:noHBand="0" w:noVBand="0"/>
      </w:tblPr>
      <w:tblGrid>
        <w:gridCol w:w="440"/>
        <w:gridCol w:w="5112"/>
        <w:gridCol w:w="4296"/>
      </w:tblGrid>
      <w:tr w:rsidR="00EC2765" w14:paraId="431EAB9D" w14:textId="77777777">
        <w:trPr>
          <w:trHeight w:val="581"/>
        </w:trPr>
        <w:tc>
          <w:tcPr>
            <w:tcW w:w="5552" w:type="dxa"/>
            <w:gridSpan w:val="2"/>
            <w:tcBorders>
              <w:top w:val="single" w:sz="4" w:space="0" w:color="000000"/>
              <w:left w:val="single" w:sz="4" w:space="0" w:color="000000"/>
              <w:bottom w:val="single" w:sz="4" w:space="0" w:color="000000"/>
              <w:right w:val="single" w:sz="4" w:space="0" w:color="000000"/>
            </w:tcBorders>
            <w:vAlign w:val="center"/>
          </w:tcPr>
          <w:p w14:paraId="08BA9E6C" w14:textId="77777777" w:rsidR="00EC2765" w:rsidRDefault="00322326">
            <w:pPr>
              <w:jc w:val="center"/>
              <w:rPr>
                <w:rFonts w:ascii="Montserrat" w:eastAsia="Montserrat" w:hAnsi="Montserrat" w:cs="Montserrat"/>
                <w:sz w:val="22"/>
                <w:szCs w:val="22"/>
              </w:rPr>
            </w:pPr>
            <w:r>
              <w:rPr>
                <w:rFonts w:ascii="Montserrat" w:eastAsia="Montserrat" w:hAnsi="Montserrat" w:cs="Montserrat"/>
                <w:b/>
                <w:sz w:val="22"/>
                <w:szCs w:val="22"/>
              </w:rPr>
              <w:t>Вимоги</w:t>
            </w:r>
          </w:p>
        </w:tc>
        <w:tc>
          <w:tcPr>
            <w:tcW w:w="4296" w:type="dxa"/>
            <w:tcBorders>
              <w:top w:val="single" w:sz="4" w:space="0" w:color="000000"/>
              <w:left w:val="nil"/>
              <w:bottom w:val="single" w:sz="4" w:space="0" w:color="000000"/>
              <w:right w:val="single" w:sz="4" w:space="0" w:color="000000"/>
            </w:tcBorders>
            <w:vAlign w:val="center"/>
          </w:tcPr>
          <w:p w14:paraId="7A5C5465" w14:textId="77777777" w:rsidR="00EC2765" w:rsidRDefault="00322326">
            <w:pPr>
              <w:jc w:val="center"/>
              <w:rPr>
                <w:rFonts w:ascii="Montserrat" w:eastAsia="Montserrat" w:hAnsi="Montserrat" w:cs="Montserrat"/>
                <w:sz w:val="22"/>
                <w:szCs w:val="22"/>
                <w:highlight w:val="yellow"/>
              </w:rPr>
            </w:pPr>
            <w:r>
              <w:rPr>
                <w:rFonts w:ascii="Montserrat" w:eastAsia="Montserrat" w:hAnsi="Montserrat" w:cs="Montserrat"/>
                <w:b/>
                <w:sz w:val="22"/>
                <w:szCs w:val="22"/>
              </w:rPr>
              <w:t>Зазначити необхідні детальні дані. Додати документ або надати окремий аркуш у разі необхідності.</w:t>
            </w:r>
          </w:p>
        </w:tc>
      </w:tr>
      <w:tr w:rsidR="00EC2765" w14:paraId="4B517687" w14:textId="77777777">
        <w:trPr>
          <w:trHeight w:val="288"/>
        </w:trPr>
        <w:tc>
          <w:tcPr>
            <w:tcW w:w="9848" w:type="dxa"/>
            <w:gridSpan w:val="3"/>
            <w:tcBorders>
              <w:top w:val="single" w:sz="4" w:space="0" w:color="000000"/>
              <w:left w:val="single" w:sz="4" w:space="0" w:color="000000"/>
              <w:bottom w:val="single" w:sz="4" w:space="0" w:color="000000"/>
              <w:right w:val="single" w:sz="4" w:space="0" w:color="000000"/>
            </w:tcBorders>
            <w:vAlign w:val="center"/>
          </w:tcPr>
          <w:p w14:paraId="0AAA88DF" w14:textId="77777777" w:rsidR="00EC2765" w:rsidRDefault="00322326">
            <w:pPr>
              <w:numPr>
                <w:ilvl w:val="0"/>
                <w:numId w:val="2"/>
              </w:numPr>
              <w:ind w:left="339"/>
              <w:jc w:val="both"/>
              <w:rPr>
                <w:rFonts w:ascii="Montserrat" w:eastAsia="Montserrat" w:hAnsi="Montserrat" w:cs="Montserrat"/>
              </w:rPr>
            </w:pPr>
            <w:r>
              <w:rPr>
                <w:rFonts w:ascii="Montserrat" w:eastAsia="Montserrat" w:hAnsi="Montserrat" w:cs="Montserrat"/>
                <w:b/>
              </w:rPr>
              <w:t>Вартість і умови оплати</w:t>
            </w:r>
          </w:p>
        </w:tc>
      </w:tr>
      <w:tr w:rsidR="00EC2765" w14:paraId="2D4C3427"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0F3CF6A2"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1</w:t>
            </w:r>
          </w:p>
        </w:tc>
        <w:tc>
          <w:tcPr>
            <w:tcW w:w="5112" w:type="dxa"/>
            <w:tcBorders>
              <w:top w:val="single" w:sz="4" w:space="0" w:color="000000"/>
              <w:left w:val="nil"/>
              <w:bottom w:val="single" w:sz="4" w:space="0" w:color="000000"/>
              <w:right w:val="single" w:sz="4" w:space="0" w:color="000000"/>
            </w:tcBorders>
          </w:tcPr>
          <w:p w14:paraId="30CE534F"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Вартість має бути в межах ринкових цін</w:t>
            </w:r>
          </w:p>
        </w:tc>
        <w:tc>
          <w:tcPr>
            <w:tcW w:w="4296" w:type="dxa"/>
            <w:tcBorders>
              <w:top w:val="single" w:sz="4" w:space="0" w:color="000000"/>
              <w:left w:val="nil"/>
              <w:bottom w:val="single" w:sz="4" w:space="0" w:color="000000"/>
              <w:right w:val="single" w:sz="4" w:space="0" w:color="000000"/>
            </w:tcBorders>
          </w:tcPr>
          <w:p w14:paraId="765EC8D9"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Зазначити у Додатку 02 - Запит на пропозицію – фінансова пропозиція</w:t>
            </w:r>
          </w:p>
        </w:tc>
      </w:tr>
      <w:tr w:rsidR="00EC2765" w14:paraId="3B8C3E82"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5F7997CE"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2</w:t>
            </w:r>
          </w:p>
        </w:tc>
        <w:tc>
          <w:tcPr>
            <w:tcW w:w="5112" w:type="dxa"/>
            <w:tcBorders>
              <w:top w:val="single" w:sz="4" w:space="0" w:color="000000"/>
              <w:left w:val="nil"/>
              <w:bottom w:val="single" w:sz="4" w:space="0" w:color="000000"/>
              <w:right w:val="single" w:sz="4" w:space="0" w:color="000000"/>
            </w:tcBorders>
          </w:tcPr>
          <w:p w14:paraId="56C1994B"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Надати останню фінансову звітність</w:t>
            </w:r>
          </w:p>
        </w:tc>
        <w:tc>
          <w:tcPr>
            <w:tcW w:w="4296" w:type="dxa"/>
            <w:tcBorders>
              <w:top w:val="single" w:sz="4" w:space="0" w:color="000000"/>
              <w:left w:val="nil"/>
              <w:bottom w:val="single" w:sz="4" w:space="0" w:color="000000"/>
              <w:right w:val="single" w:sz="4" w:space="0" w:color="000000"/>
            </w:tcBorders>
          </w:tcPr>
          <w:p w14:paraId="5C22BBD2" w14:textId="77777777" w:rsidR="00EC2765" w:rsidRDefault="00EC2765">
            <w:pPr>
              <w:jc w:val="both"/>
              <w:rPr>
                <w:rFonts w:ascii="Montserrat" w:eastAsia="Montserrat" w:hAnsi="Montserrat" w:cs="Montserrat"/>
                <w:sz w:val="22"/>
                <w:szCs w:val="22"/>
              </w:rPr>
            </w:pPr>
          </w:p>
        </w:tc>
      </w:tr>
      <w:tr w:rsidR="00EC2765" w14:paraId="10AC4FBA" w14:textId="77777777">
        <w:trPr>
          <w:trHeight w:val="288"/>
        </w:trPr>
        <w:tc>
          <w:tcPr>
            <w:tcW w:w="440" w:type="dxa"/>
            <w:tcBorders>
              <w:top w:val="single" w:sz="4" w:space="0" w:color="000000"/>
              <w:left w:val="single" w:sz="4" w:space="0" w:color="000000"/>
              <w:bottom w:val="single" w:sz="4" w:space="0" w:color="000000"/>
              <w:right w:val="single" w:sz="4" w:space="0" w:color="000000"/>
            </w:tcBorders>
          </w:tcPr>
          <w:p w14:paraId="0E46C531"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3</w:t>
            </w:r>
          </w:p>
        </w:tc>
        <w:tc>
          <w:tcPr>
            <w:tcW w:w="5112" w:type="dxa"/>
            <w:tcBorders>
              <w:top w:val="single" w:sz="4" w:space="0" w:color="000000"/>
              <w:left w:val="nil"/>
              <w:bottom w:val="single" w:sz="4" w:space="0" w:color="000000"/>
              <w:right w:val="single" w:sz="4" w:space="0" w:color="000000"/>
            </w:tcBorders>
          </w:tcPr>
          <w:p w14:paraId="4C07929C"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Умови оплати – виключно банківський переказ, попередня оплата не більше 50%</w:t>
            </w:r>
          </w:p>
        </w:tc>
        <w:tc>
          <w:tcPr>
            <w:tcW w:w="4296" w:type="dxa"/>
            <w:tcBorders>
              <w:top w:val="single" w:sz="4" w:space="0" w:color="000000"/>
              <w:left w:val="nil"/>
              <w:bottom w:val="single" w:sz="4" w:space="0" w:color="000000"/>
              <w:right w:val="single" w:sz="4" w:space="0" w:color="000000"/>
            </w:tcBorders>
          </w:tcPr>
          <w:p w14:paraId="59905226" w14:textId="77777777" w:rsidR="00EC2765" w:rsidRDefault="00322326">
            <w:pPr>
              <w:jc w:val="both"/>
              <w:rPr>
                <w:rFonts w:ascii="Montserrat" w:eastAsia="Montserrat" w:hAnsi="Montserrat" w:cs="Montserrat"/>
                <w:sz w:val="22"/>
                <w:szCs w:val="22"/>
              </w:rPr>
            </w:pPr>
            <w:r>
              <w:rPr>
                <w:rFonts w:ascii="Montserrat" w:eastAsia="Montserrat" w:hAnsi="Montserrat" w:cs="Montserrat"/>
                <w:sz w:val="22"/>
                <w:szCs w:val="22"/>
              </w:rPr>
              <w:t>Зазначити у Додатку 02 - Запит на пропозицію – фінансова пропозиція</w:t>
            </w:r>
          </w:p>
        </w:tc>
      </w:tr>
    </w:tbl>
    <w:p w14:paraId="3D7B56D5" w14:textId="77777777" w:rsidR="00EC2765" w:rsidRDefault="00EC2765">
      <w:pPr>
        <w:jc w:val="both"/>
        <w:rPr>
          <w:rFonts w:ascii="Montserrat" w:eastAsia="Montserrat" w:hAnsi="Montserrat" w:cs="Montserrat"/>
          <w:sz w:val="22"/>
          <w:szCs w:val="22"/>
        </w:rPr>
      </w:pPr>
    </w:p>
    <w:p w14:paraId="3FBEEF10" w14:textId="77777777" w:rsidR="00EC2765" w:rsidRDefault="00EC2765">
      <w:pPr>
        <w:ind w:left="360"/>
        <w:jc w:val="both"/>
        <w:rPr>
          <w:rFonts w:ascii="Montserrat" w:eastAsia="Montserrat" w:hAnsi="Montserrat" w:cs="Montserrat"/>
          <w:sz w:val="22"/>
          <w:szCs w:val="22"/>
        </w:rPr>
      </w:pPr>
    </w:p>
    <w:p w14:paraId="1AE60FCF" w14:textId="77777777" w:rsidR="00EC2765" w:rsidRDefault="00322326">
      <w:pPr>
        <w:numPr>
          <w:ilvl w:val="1"/>
          <w:numId w:val="4"/>
        </w:numPr>
        <w:jc w:val="both"/>
        <w:rPr>
          <w:rFonts w:ascii="Montserrat" w:eastAsia="Montserrat" w:hAnsi="Montserrat" w:cs="Montserrat"/>
          <w:sz w:val="24"/>
          <w:szCs w:val="24"/>
        </w:rPr>
      </w:pPr>
      <w:bookmarkStart w:id="16" w:name="_heading=h.3j2qqm3" w:colFirst="0" w:colLast="0"/>
      <w:bookmarkEnd w:id="16"/>
      <w:r>
        <w:rPr>
          <w:rFonts w:ascii="Montserrat" w:eastAsia="Montserrat" w:hAnsi="Montserrat" w:cs="Montserrat"/>
          <w:smallCaps/>
          <w:sz w:val="24"/>
          <w:szCs w:val="24"/>
        </w:rPr>
        <w:t xml:space="preserve"> Критерії оцінювання </w:t>
      </w:r>
    </w:p>
    <w:p w14:paraId="06F92742" w14:textId="77777777" w:rsidR="00EC2765" w:rsidRDefault="00322326">
      <w:pPr>
        <w:ind w:left="360"/>
        <w:jc w:val="both"/>
        <w:rPr>
          <w:rFonts w:ascii="Montserrat" w:eastAsia="Montserrat" w:hAnsi="Montserrat" w:cs="Montserrat"/>
          <w:sz w:val="22"/>
          <w:szCs w:val="22"/>
        </w:rPr>
      </w:pPr>
      <w:r>
        <w:rPr>
          <w:rFonts w:ascii="Montserrat" w:eastAsia="Montserrat" w:hAnsi="Montserrat" w:cs="Montserrat"/>
          <w:sz w:val="22"/>
          <w:szCs w:val="22"/>
        </w:rPr>
        <w:t>БО “КГЦ” оцінює всі пропозиції на основі зазначених нижче критеріїв.  Для забезпечення розгляду в зв’язку з цим Запитом на пропозицію, ваша пропозиція має бути повною та відповідати всім зазначеним нижче критеріям:</w:t>
      </w:r>
    </w:p>
    <w:p w14:paraId="1F63C527" w14:textId="77777777" w:rsidR="00EC2765" w:rsidRDefault="00322326">
      <w:pPr>
        <w:numPr>
          <w:ilvl w:val="0"/>
          <w:numId w:val="3"/>
        </w:numPr>
        <w:jc w:val="both"/>
        <w:rPr>
          <w:rFonts w:ascii="Fira Sans" w:eastAsia="Fira Sans" w:hAnsi="Fira Sans" w:cs="Fira Sans"/>
          <w:sz w:val="22"/>
          <w:szCs w:val="22"/>
        </w:rPr>
      </w:pPr>
      <w:r>
        <w:rPr>
          <w:rFonts w:ascii="Montserrat" w:eastAsia="Montserrat" w:hAnsi="Montserrat" w:cs="Montserrat"/>
          <w:b/>
          <w:sz w:val="22"/>
          <w:szCs w:val="22"/>
        </w:rPr>
        <w:t>Адміністративне оцінювання:</w:t>
      </w:r>
      <w:r>
        <w:rPr>
          <w:rFonts w:ascii="Montserrat" w:eastAsia="Montserrat" w:hAnsi="Montserrat" w:cs="Montserrat"/>
          <w:sz w:val="22"/>
          <w:szCs w:val="22"/>
        </w:rPr>
        <w:t xml:space="preserve"> пропозиція має бути повною, з усіма необхідними документами, у належному порядку, в необхідному форматі, з правильними назвами, підписами та печатками, та має бути направлена в стисненому форматі електронною поштою. Для технічного оцінювання тендерним комітетом приймаються виключно пропозиції, що відповідають вищенаведеним вимогам.</w:t>
      </w:r>
    </w:p>
    <w:p w14:paraId="518F2928" w14:textId="77777777" w:rsidR="00EC2765" w:rsidRDefault="00322326">
      <w:pPr>
        <w:numPr>
          <w:ilvl w:val="0"/>
          <w:numId w:val="3"/>
        </w:numPr>
        <w:jc w:val="both"/>
        <w:rPr>
          <w:rFonts w:ascii="Fira Sans" w:eastAsia="Fira Sans" w:hAnsi="Fira Sans" w:cs="Fira Sans"/>
          <w:sz w:val="22"/>
          <w:szCs w:val="22"/>
        </w:rPr>
      </w:pPr>
      <w:r>
        <w:rPr>
          <w:rFonts w:ascii="Montserrat" w:eastAsia="Montserrat" w:hAnsi="Montserrat" w:cs="Montserrat"/>
          <w:b/>
          <w:sz w:val="22"/>
          <w:szCs w:val="22"/>
        </w:rPr>
        <w:t>Технічне оцінювання:</w:t>
      </w:r>
      <w:r>
        <w:rPr>
          <w:rFonts w:ascii="Montserrat" w:eastAsia="Montserrat" w:hAnsi="Montserrat" w:cs="Montserrat"/>
          <w:sz w:val="22"/>
          <w:szCs w:val="22"/>
        </w:rPr>
        <w:t xml:space="preserve"> Учасники мають надати опис та документацію стосовно запропонованих товарів, що підтверджують їх відповідність мінімальним технічним вимогам. Учасники також повинні надати інформацію щодо свого досвіду як організації, у </w:t>
      </w:r>
      <w:proofErr w:type="spellStart"/>
      <w:r>
        <w:rPr>
          <w:rFonts w:ascii="Montserrat" w:eastAsia="Montserrat" w:hAnsi="Montserrat" w:cs="Montserrat"/>
          <w:sz w:val="22"/>
          <w:szCs w:val="22"/>
        </w:rPr>
        <w:t>т.ч</w:t>
      </w:r>
      <w:proofErr w:type="spellEnd"/>
      <w:r>
        <w:rPr>
          <w:rFonts w:ascii="Montserrat" w:eastAsia="Montserrat" w:hAnsi="Montserrat" w:cs="Montserrat"/>
          <w:sz w:val="22"/>
          <w:szCs w:val="22"/>
        </w:rPr>
        <w:t>. (без обмежень) щодо періоду роботи, фінансової стабільності, рівня кваліфікації та переваг над іншими учасниками.</w:t>
      </w:r>
    </w:p>
    <w:p w14:paraId="7C2AC203" w14:textId="77777777" w:rsidR="00EC2765" w:rsidRDefault="00322326">
      <w:pPr>
        <w:ind w:left="1080"/>
        <w:jc w:val="both"/>
        <w:rPr>
          <w:rFonts w:ascii="Montserrat" w:eastAsia="Montserrat" w:hAnsi="Montserrat" w:cs="Montserrat"/>
          <w:sz w:val="22"/>
          <w:szCs w:val="22"/>
        </w:rPr>
      </w:pPr>
      <w:r>
        <w:rPr>
          <w:rFonts w:ascii="Montserrat" w:eastAsia="Montserrat" w:hAnsi="Montserrat" w:cs="Montserrat"/>
          <w:b/>
          <w:sz w:val="22"/>
          <w:szCs w:val="22"/>
        </w:rPr>
        <w:lastRenderedPageBreak/>
        <w:t xml:space="preserve">Пропозиції повинні відповідати мінімальним вимогам, наведеним у Додатку 03 </w:t>
      </w:r>
      <w:r>
        <w:rPr>
          <w:rFonts w:ascii="Montserrat" w:eastAsia="Montserrat" w:hAnsi="Montserrat" w:cs="Montserrat"/>
          <w:sz w:val="22"/>
          <w:szCs w:val="22"/>
        </w:rPr>
        <w:t>– Технічна конструкція та характеристики. Необхідно надати технічний каталог з конструкцією та характеристиками запропонованого товару, що дозволяє тендерному комітету перевірити функції товару на предмет відповідності вимогам БО “КГЦ”. При оцінюванні пропозицій враховуються строк доставки, гарантійний термін та інші умови, а також досвід компанії, що подає пропозицію.</w:t>
      </w:r>
    </w:p>
    <w:p w14:paraId="0F61EF2B" w14:textId="77777777" w:rsidR="00EC2765" w:rsidRDefault="00322326">
      <w:pPr>
        <w:numPr>
          <w:ilvl w:val="0"/>
          <w:numId w:val="3"/>
        </w:numPr>
        <w:jc w:val="both"/>
        <w:rPr>
          <w:rFonts w:ascii="Fira Sans" w:eastAsia="Fira Sans" w:hAnsi="Fira Sans" w:cs="Fira Sans"/>
          <w:sz w:val="22"/>
          <w:szCs w:val="22"/>
        </w:rPr>
      </w:pPr>
      <w:r>
        <w:rPr>
          <w:rFonts w:ascii="Montserrat" w:eastAsia="Montserrat" w:hAnsi="Montserrat" w:cs="Montserrat"/>
          <w:b/>
          <w:sz w:val="22"/>
          <w:szCs w:val="22"/>
        </w:rPr>
        <w:t>Фінансове оцінювання:</w:t>
      </w:r>
      <w:r>
        <w:rPr>
          <w:rFonts w:ascii="Montserrat" w:eastAsia="Montserrat" w:hAnsi="Montserrat" w:cs="Montserrat"/>
          <w:sz w:val="22"/>
          <w:szCs w:val="22"/>
        </w:rPr>
        <w:t xml:space="preserve"> Оцінювання учасників здійснюється за вартістю запропонованих ними рішень на основі роботи, що підлягає виконанню відповідно до обсягу цього проєкту. Також враховуються умови оплати.</w:t>
      </w:r>
    </w:p>
    <w:p w14:paraId="3B2104AF" w14:textId="77777777" w:rsidR="00EC2765" w:rsidRDefault="00EC2765">
      <w:pPr>
        <w:jc w:val="both"/>
        <w:rPr>
          <w:rFonts w:ascii="Montserrat" w:eastAsia="Montserrat" w:hAnsi="Montserrat" w:cs="Montserrat"/>
          <w:sz w:val="22"/>
          <w:szCs w:val="22"/>
        </w:rPr>
      </w:pPr>
    </w:p>
    <w:p w14:paraId="7CBD9306" w14:textId="77777777" w:rsidR="00EC2765" w:rsidRDefault="00322326">
      <w:pPr>
        <w:jc w:val="both"/>
        <w:rPr>
          <w:rFonts w:ascii="Montserrat" w:eastAsia="Montserrat" w:hAnsi="Montserrat" w:cs="Montserrat"/>
          <w:sz w:val="16"/>
          <w:szCs w:val="16"/>
        </w:rPr>
      </w:pPr>
      <w:r>
        <w:rPr>
          <w:rFonts w:ascii="Montserrat" w:eastAsia="Montserrat" w:hAnsi="Montserrat" w:cs="Montserrat"/>
          <w:i/>
          <w:sz w:val="16"/>
          <w:szCs w:val="16"/>
        </w:rPr>
        <w:t>.</w:t>
      </w:r>
    </w:p>
    <w:p w14:paraId="0FBE4B23" w14:textId="77777777" w:rsidR="00EC2765" w:rsidRDefault="00EC2765">
      <w:pPr>
        <w:jc w:val="both"/>
        <w:rPr>
          <w:rFonts w:ascii="Montserrat" w:eastAsia="Montserrat" w:hAnsi="Montserrat" w:cs="Montserrat"/>
          <w:sz w:val="14"/>
          <w:szCs w:val="14"/>
        </w:rPr>
      </w:pPr>
    </w:p>
    <w:p w14:paraId="12553E3B" w14:textId="77777777" w:rsidR="00EC2765" w:rsidRDefault="00322326">
      <w:pPr>
        <w:ind w:left="360"/>
        <w:jc w:val="both"/>
        <w:rPr>
          <w:rFonts w:ascii="Montserrat" w:eastAsia="Montserrat" w:hAnsi="Montserrat" w:cs="Montserrat"/>
          <w:sz w:val="24"/>
          <w:szCs w:val="24"/>
        </w:rPr>
      </w:pPr>
      <w:r>
        <w:rPr>
          <w:rFonts w:ascii="Montserrat" w:eastAsia="Montserrat" w:hAnsi="Montserrat" w:cs="Montserrat"/>
          <w:sz w:val="22"/>
          <w:szCs w:val="22"/>
        </w:rPr>
        <w:t>БО “КГЦ”</w:t>
      </w:r>
      <w:r>
        <w:rPr>
          <w:rFonts w:ascii="Montserrat" w:eastAsia="Montserrat" w:hAnsi="Montserrat" w:cs="Montserrat"/>
          <w:sz w:val="24"/>
          <w:szCs w:val="24"/>
        </w:rPr>
        <w:t xml:space="preserve"> розглядає запропоновані бюджети та ціни після початкового розгляду відповідно до вищезазначених критеріїв.*</w:t>
      </w:r>
    </w:p>
    <w:p w14:paraId="6B411FF8" w14:textId="77777777" w:rsidR="00EC2765" w:rsidRDefault="00EC2765">
      <w:pPr>
        <w:ind w:left="360"/>
        <w:jc w:val="both"/>
        <w:rPr>
          <w:rFonts w:ascii="Montserrat" w:eastAsia="Montserrat" w:hAnsi="Montserrat" w:cs="Montserrat"/>
          <w:sz w:val="22"/>
          <w:szCs w:val="22"/>
        </w:rPr>
      </w:pPr>
    </w:p>
    <w:sectPr w:rsidR="00EC2765">
      <w:pgSz w:w="12240" w:h="15840"/>
      <w:pgMar w:top="2160" w:right="1440" w:bottom="1440" w:left="1440"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6273E" w14:textId="77777777" w:rsidR="000E618E" w:rsidRDefault="000E618E">
      <w:r>
        <w:separator/>
      </w:r>
    </w:p>
  </w:endnote>
  <w:endnote w:type="continuationSeparator" w:id="0">
    <w:p w14:paraId="3019B6C9" w14:textId="77777777" w:rsidR="000E618E" w:rsidRDefault="000E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ontserrat">
    <w:panose1 w:val="00000500000000000000"/>
    <w:charset w:val="4D"/>
    <w:family w:val="auto"/>
    <w:pitch w:val="variable"/>
    <w:sig w:usb0="2000020F" w:usb1="00000003" w:usb2="00000000" w:usb3="00000000" w:csb0="00000197" w:csb1="00000000"/>
  </w:font>
  <w:font w:name="Helvetica Neue">
    <w:panose1 w:val="02000503000000020004"/>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Fira Sans">
    <w:panose1 w:val="020B0503050000020004"/>
    <w:charset w:val="00"/>
    <w:family w:val="swiss"/>
    <w:pitch w:val="variable"/>
    <w:sig w:usb0="600002FF" w:usb1="00000001" w:usb2="00000000" w:usb3="00000000" w:csb0="0000019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DAEEA" w14:textId="77777777" w:rsidR="00EC2765" w:rsidRDefault="00322326">
    <w:pPr>
      <w:tabs>
        <w:tab w:val="center" w:pos="4320"/>
        <w:tab w:val="right" w:pos="8640"/>
      </w:tabs>
      <w:jc w:val="center"/>
    </w:pPr>
    <w:r>
      <w:fldChar w:fldCharType="begin"/>
    </w:r>
    <w:r>
      <w:instrText>PAGE</w:instrText>
    </w:r>
    <w:r w:rsidR="00000000">
      <w:fldChar w:fldCharType="separate"/>
    </w:r>
    <w:r>
      <w:fldChar w:fldCharType="end"/>
    </w:r>
  </w:p>
  <w:p w14:paraId="330C329B" w14:textId="77777777" w:rsidR="00EC2765" w:rsidRDefault="00EC2765">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9457" w14:textId="77777777" w:rsidR="00EC2765" w:rsidRDefault="00322326">
    <w:pPr>
      <w:tabs>
        <w:tab w:val="center" w:pos="4320"/>
        <w:tab w:val="right" w:pos="8640"/>
      </w:tabs>
      <w:jc w:val="center"/>
    </w:pPr>
    <w:r>
      <w:fldChar w:fldCharType="begin"/>
    </w:r>
    <w:r>
      <w:instrText>PAGE</w:instrText>
    </w:r>
    <w:r>
      <w:fldChar w:fldCharType="separate"/>
    </w:r>
    <w:r w:rsidR="00653265">
      <w:rPr>
        <w:noProof/>
      </w:rPr>
      <w:t>1</w:t>
    </w:r>
    <w:r>
      <w:fldChar w:fldCharType="end"/>
    </w:r>
  </w:p>
  <w:tbl>
    <w:tblPr>
      <w:tblStyle w:val="a6"/>
      <w:tblW w:w="9982" w:type="dxa"/>
      <w:tblInd w:w="-262" w:type="dxa"/>
      <w:tblBorders>
        <w:top w:val="single" w:sz="4" w:space="0" w:color="000000"/>
        <w:left w:val="nil"/>
        <w:bottom w:val="nil"/>
        <w:right w:val="nil"/>
        <w:insideH w:val="single" w:sz="4" w:space="0" w:color="000000"/>
        <w:insideV w:val="nil"/>
      </w:tblBorders>
      <w:tblLayout w:type="fixed"/>
      <w:tblLook w:val="0000" w:firstRow="0" w:lastRow="0" w:firstColumn="0" w:lastColumn="0" w:noHBand="0" w:noVBand="0"/>
    </w:tblPr>
    <w:tblGrid>
      <w:gridCol w:w="1710"/>
      <w:gridCol w:w="5310"/>
      <w:gridCol w:w="2962"/>
    </w:tblGrid>
    <w:tr w:rsidR="00EC2765" w14:paraId="00569BB9" w14:textId="77777777">
      <w:trPr>
        <w:trHeight w:val="713"/>
      </w:trPr>
      <w:tc>
        <w:tcPr>
          <w:tcW w:w="1710" w:type="dxa"/>
        </w:tcPr>
        <w:p w14:paraId="1B94A80C" w14:textId="77777777" w:rsidR="00EC2765" w:rsidRDefault="00EC2765">
          <w:pPr>
            <w:rPr>
              <w:sz w:val="16"/>
              <w:szCs w:val="16"/>
            </w:rPr>
          </w:pPr>
        </w:p>
      </w:tc>
      <w:tc>
        <w:tcPr>
          <w:tcW w:w="5310" w:type="dxa"/>
        </w:tcPr>
        <w:p w14:paraId="30FF910D" w14:textId="77777777" w:rsidR="00EC2765" w:rsidRDefault="00EC2765">
          <w:pPr>
            <w:tabs>
              <w:tab w:val="center" w:pos="4320"/>
              <w:tab w:val="right" w:pos="8640"/>
            </w:tabs>
            <w:rPr>
              <w:rFonts w:ascii="Arial Narrow" w:eastAsia="Arial Narrow" w:hAnsi="Arial Narrow" w:cs="Arial Narrow"/>
              <w:sz w:val="16"/>
              <w:szCs w:val="16"/>
            </w:rPr>
          </w:pPr>
        </w:p>
      </w:tc>
      <w:tc>
        <w:tcPr>
          <w:tcW w:w="2962" w:type="dxa"/>
        </w:tcPr>
        <w:p w14:paraId="576C7E81" w14:textId="77777777" w:rsidR="00EC2765" w:rsidRDefault="00EC2765">
          <w:pPr>
            <w:tabs>
              <w:tab w:val="center" w:pos="4320"/>
              <w:tab w:val="right" w:pos="8640"/>
            </w:tabs>
            <w:ind w:right="180"/>
            <w:jc w:val="right"/>
            <w:rPr>
              <w:rFonts w:ascii="Arial Narrow" w:eastAsia="Arial Narrow" w:hAnsi="Arial Narrow" w:cs="Arial Narrow"/>
              <w:sz w:val="16"/>
              <w:szCs w:val="16"/>
            </w:rPr>
          </w:pPr>
        </w:p>
        <w:p w14:paraId="783E1272" w14:textId="77777777" w:rsidR="00EC2765" w:rsidRDefault="00EC2765">
          <w:pPr>
            <w:tabs>
              <w:tab w:val="center" w:pos="4320"/>
              <w:tab w:val="right" w:pos="8640"/>
            </w:tabs>
            <w:ind w:right="180"/>
            <w:jc w:val="right"/>
          </w:pPr>
        </w:p>
      </w:tc>
    </w:tr>
  </w:tbl>
  <w:p w14:paraId="15A0C8E0" w14:textId="77777777" w:rsidR="00EC2765" w:rsidRDefault="00EC2765">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07520" w14:textId="77777777" w:rsidR="000E618E" w:rsidRDefault="000E618E">
      <w:r>
        <w:separator/>
      </w:r>
    </w:p>
  </w:footnote>
  <w:footnote w:type="continuationSeparator" w:id="0">
    <w:p w14:paraId="3DC352B4" w14:textId="77777777" w:rsidR="000E618E" w:rsidRDefault="000E6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D9C83" w14:textId="77777777" w:rsidR="00EC2765" w:rsidRDefault="00322326">
    <w:pPr>
      <w:tabs>
        <w:tab w:val="center" w:pos="4320"/>
        <w:tab w:val="right" w:pos="9360"/>
      </w:tabs>
    </w:pPr>
    <w:r>
      <w:rPr>
        <w:b/>
        <w:i/>
        <w:noProof/>
        <w:sz w:val="26"/>
        <w:szCs w:val="26"/>
      </w:rPr>
      <w:drawing>
        <wp:inline distT="114300" distB="114300" distL="114300" distR="114300" wp14:anchorId="00CCF0EE" wp14:editId="51438B04">
          <wp:extent cx="1338263" cy="749136"/>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38263" cy="749136"/>
                  </a:xfrm>
                  <a:prstGeom prst="rect">
                    <a:avLst/>
                  </a:prstGeom>
                  <a:ln/>
                </pic:spPr>
              </pic:pic>
            </a:graphicData>
          </a:graphic>
        </wp:inline>
      </w:drawing>
    </w:r>
    <w:r>
      <w:rPr>
        <w:rFonts w:ascii="Helvetica Neue" w:eastAsia="Helvetica Neue" w:hAnsi="Helvetica Neue" w:cs="Helvetica Neue"/>
        <w:b/>
        <w:i/>
        <w:sz w:val="26"/>
        <w:szCs w:val="26"/>
      </w:rPr>
      <w:tab/>
    </w:r>
    <w:r>
      <w:rPr>
        <w:b/>
        <w:i/>
      </w:rPr>
      <w:tab/>
    </w:r>
  </w:p>
  <w:p w14:paraId="26BA2EEC" w14:textId="77777777" w:rsidR="00EC2765" w:rsidRDefault="00322326">
    <w:pPr>
      <w:tabs>
        <w:tab w:val="center" w:pos="4320"/>
        <w:tab w:val="right" w:pos="9360"/>
      </w:tabs>
    </w:pPr>
    <w:r>
      <w:rPr>
        <w:b/>
      </w:rPr>
      <w:tab/>
    </w:r>
    <w:r>
      <w:rPr>
        <w:b/>
      </w:rPr>
      <w:tab/>
    </w:r>
  </w:p>
  <w:p w14:paraId="4FA6EBC6" w14:textId="77777777" w:rsidR="00EC2765" w:rsidRDefault="00EC2765">
    <w:pPr>
      <w:tabs>
        <w:tab w:val="center" w:pos="4320"/>
        <w:tab w:val="right" w:pos="864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63268"/>
    <w:multiLevelType w:val="multilevel"/>
    <w:tmpl w:val="16981C16"/>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C1E6A10"/>
    <w:multiLevelType w:val="multilevel"/>
    <w:tmpl w:val="55D6579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 w15:restartNumberingAfterBreak="0">
    <w:nsid w:val="56D57928"/>
    <w:multiLevelType w:val="multilevel"/>
    <w:tmpl w:val="A5CAB3CC"/>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15:restartNumberingAfterBreak="0">
    <w:nsid w:val="575F148F"/>
    <w:multiLevelType w:val="multilevel"/>
    <w:tmpl w:val="B804DF32"/>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15:restartNumberingAfterBreak="0">
    <w:nsid w:val="63951526"/>
    <w:multiLevelType w:val="multilevel"/>
    <w:tmpl w:val="FAD43078"/>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5" w15:restartNumberingAfterBreak="0">
    <w:nsid w:val="7B8E5332"/>
    <w:multiLevelType w:val="multilevel"/>
    <w:tmpl w:val="E87C879E"/>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num w:numId="1" w16cid:durableId="693726313">
    <w:abstractNumId w:val="2"/>
  </w:num>
  <w:num w:numId="2" w16cid:durableId="2140610188">
    <w:abstractNumId w:val="0"/>
  </w:num>
  <w:num w:numId="3" w16cid:durableId="1185440462">
    <w:abstractNumId w:val="4"/>
  </w:num>
  <w:num w:numId="4" w16cid:durableId="1353261850">
    <w:abstractNumId w:val="5"/>
  </w:num>
  <w:num w:numId="5" w16cid:durableId="1745299632">
    <w:abstractNumId w:val="1"/>
  </w:num>
  <w:num w:numId="6" w16cid:durableId="19896261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765"/>
    <w:rsid w:val="000E618E"/>
    <w:rsid w:val="00322326"/>
    <w:rsid w:val="006023CB"/>
    <w:rsid w:val="00653265"/>
    <w:rsid w:val="00DB2A80"/>
    <w:rsid w:val="00EC2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F180A"/>
  <w15:docId w15:val="{25E3AC51-5185-4D80-8DE7-4BA46F7E4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jc w:val="center"/>
      <w:outlineLvl w:val="0"/>
    </w:pPr>
    <w:rPr>
      <w:b/>
      <w:sz w:val="22"/>
      <w:szCs w:val="2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1"/>
    <w:tblPr>
      <w:tblStyleRowBandSize w:val="1"/>
      <w:tblStyleColBandSize w:val="1"/>
      <w:tblCellMar>
        <w:left w:w="108" w:type="dxa"/>
        <w:right w:w="108" w:type="dxa"/>
      </w:tblCellMar>
    </w:tblPr>
  </w:style>
  <w:style w:type="table" w:customStyle="1" w:styleId="a4">
    <w:basedOn w:val="TableNormal1"/>
    <w:tblPr>
      <w:tblStyleRowBandSize w:val="1"/>
      <w:tblStyleColBandSize w:val="1"/>
      <w:tblCellMar>
        <w:left w:w="108" w:type="dxa"/>
        <w:right w:w="108" w:type="dxa"/>
      </w:tblCellMar>
    </w:tblPr>
  </w:style>
  <w:style w:type="table" w:customStyle="1" w:styleId="a5">
    <w:basedOn w:val="TableNormal1"/>
    <w:tblPr>
      <w:tblStyleRowBandSize w:val="1"/>
      <w:tblStyleColBandSize w:val="1"/>
      <w:tblCellMar>
        <w:left w:w="108" w:type="dxa"/>
        <w:right w:w="108" w:type="dxa"/>
      </w:tblCellMar>
    </w:tblPr>
  </w:style>
  <w:style w:type="table" w:customStyle="1" w:styleId="a6">
    <w:basedOn w:val="TableNormal1"/>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cc_project_team@rcc-u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SAgNO2eSPb2MbK5SRlJ2qg+/hA==">CgMxLjAyCGguZ2pkZ3hzMgloLjMwajB6bGwyCWguMWZvYjl0ZTIJaC4zem55c2g3MgloLjJldDkycDAyCGgudHlqY3d0MgloLjNkeTZ2a20yCWguMXQzaDVzZjIJaC40ZDM0b2c4MgloLjJzOGV5bzEyCWguMTdkcDh2dTIJaC4zcmRjcmpuMghoLmxueGJ6OTIJaC4zNW5rdW4yMgloLjFrc3Y0dXYyCGguejMzN3lhMgloLjNqMnFxbTM4AHIhMUhMLUNsa2lxdHhjV0VidUlzN0dzVnQ1cHgyTFVaakc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2944</Words>
  <Characters>16785</Characters>
  <Application>Microsoft Office Word</Application>
  <DocSecurity>0</DocSecurity>
  <Lines>139</Lines>
  <Paragraphs>39</Paragraphs>
  <ScaleCrop>false</ScaleCrop>
  <Company/>
  <LinksUpToDate>false</LinksUpToDate>
  <CharactersWithSpaces>19690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Поліна Олександрівна Штиль</cp:lastModifiedBy>
  <cp:revision>4</cp:revision>
  <dcterms:created xsi:type="dcterms:W3CDTF">2024-01-02T14:54:00Z</dcterms:created>
  <dcterms:modified xsi:type="dcterms:W3CDTF">2024-01-02T18:14:00Z</dcterms:modified>
</cp:coreProperties>
</file>